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11"/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691FF4" w:rsidRPr="00691FF4" w:rsidTr="00396CF0">
        <w:trPr>
          <w:trHeight w:val="252"/>
        </w:trPr>
        <w:tc>
          <w:tcPr>
            <w:tcW w:w="1640" w:type="dxa"/>
            <w:vMerge w:val="restart"/>
          </w:tcPr>
          <w:p w:rsidR="00691FF4" w:rsidRPr="00691FF4" w:rsidRDefault="00691FF4" w:rsidP="00691FF4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</w:rPr>
            </w:pPr>
            <w:bookmarkStart w:id="0" w:name="bookmark0"/>
            <w:r w:rsidRPr="00691FF4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203200</wp:posOffset>
                  </wp:positionV>
                  <wp:extent cx="856615" cy="678180"/>
                  <wp:effectExtent l="0" t="0" r="635" b="7620"/>
                  <wp:wrapNone/>
                  <wp:docPr id="2" name="Рисунок 2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</w:tcPr>
          <w:p w:rsidR="00691FF4" w:rsidRPr="00691FF4" w:rsidRDefault="00691FF4" w:rsidP="00691FF4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</w:rPr>
            </w:pPr>
            <w:proofErr w:type="gramStart"/>
            <w:r w:rsidRPr="00691FF4">
              <w:rPr>
                <w:rFonts w:ascii="Times New Roman" w:eastAsia="Calibri" w:hAnsi="Times New Roman" w:cs="Times New Roman"/>
                <w:smallCaps/>
                <w:color w:val="auto"/>
              </w:rPr>
              <w:t xml:space="preserve">министерство  </w:t>
            </w:r>
            <w:proofErr w:type="spellStart"/>
            <w:r w:rsidRPr="00691FF4">
              <w:rPr>
                <w:rFonts w:ascii="Times New Roman" w:eastAsia="Calibri" w:hAnsi="Times New Roman" w:cs="Times New Roman"/>
                <w:smallCaps/>
                <w:color w:val="auto"/>
              </w:rPr>
              <w:t>жкх</w:t>
            </w:r>
            <w:proofErr w:type="spellEnd"/>
            <w:proofErr w:type="gramEnd"/>
            <w:r w:rsidRPr="00691FF4">
              <w:rPr>
                <w:rFonts w:ascii="Times New Roman" w:eastAsia="Calibri" w:hAnsi="Times New Roman" w:cs="Times New Roman"/>
                <w:smallCaps/>
                <w:color w:val="auto"/>
              </w:rPr>
              <w:t xml:space="preserve"> и энергетики новосибирской области</w:t>
            </w:r>
          </w:p>
        </w:tc>
      </w:tr>
      <w:tr w:rsidR="00691FF4" w:rsidRPr="00691FF4" w:rsidTr="00396CF0">
        <w:trPr>
          <w:trHeight w:val="131"/>
        </w:trPr>
        <w:tc>
          <w:tcPr>
            <w:tcW w:w="1640" w:type="dxa"/>
            <w:vMerge/>
          </w:tcPr>
          <w:p w:rsidR="00691FF4" w:rsidRPr="00691FF4" w:rsidRDefault="00691FF4" w:rsidP="00691FF4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</w:rPr>
            </w:pPr>
          </w:p>
        </w:tc>
        <w:tc>
          <w:tcPr>
            <w:tcW w:w="8048" w:type="dxa"/>
          </w:tcPr>
          <w:p w:rsidR="00691FF4" w:rsidRPr="00691FF4" w:rsidRDefault="00691FF4" w:rsidP="00691FF4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691FF4">
              <w:rPr>
                <w:rFonts w:ascii="Times New Roman" w:eastAsia="Calibri" w:hAnsi="Times New Roman" w:cs="Times New Roman"/>
              </w:rPr>
              <w:t>Государственное автономное образовательное учреждение</w:t>
            </w:r>
          </w:p>
          <w:p w:rsidR="00691FF4" w:rsidRPr="00691FF4" w:rsidRDefault="00691FF4" w:rsidP="00691FF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91FF4">
              <w:rPr>
                <w:rFonts w:ascii="Times New Roman" w:eastAsia="Calibri" w:hAnsi="Times New Roman" w:cs="Times New Roman"/>
                <w:color w:val="auto"/>
              </w:rPr>
              <w:t>дополнительного профессионального образования</w:t>
            </w:r>
          </w:p>
          <w:p w:rsidR="00691FF4" w:rsidRPr="00691FF4" w:rsidRDefault="00691FF4" w:rsidP="00691FF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91FF4">
              <w:rPr>
                <w:rFonts w:ascii="Times New Roman" w:eastAsia="Calibri" w:hAnsi="Times New Roman" w:cs="Times New Roman"/>
                <w:color w:val="auto"/>
              </w:rPr>
              <w:t>Новосибирской области «Учебно-методический центр по гражданской обороне и чрезвычайным ситуациям Новосибирской области»</w:t>
            </w:r>
          </w:p>
          <w:p w:rsidR="00691FF4" w:rsidRPr="00691FF4" w:rsidRDefault="00691FF4" w:rsidP="00691FF4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</w:rPr>
            </w:pPr>
          </w:p>
        </w:tc>
      </w:tr>
    </w:tbl>
    <w:p w:rsidR="00900EEF" w:rsidRPr="00900EEF" w:rsidRDefault="00900EEF" w:rsidP="00900EEF">
      <w:pPr>
        <w:pStyle w:val="ab"/>
        <w:rPr>
          <w:b/>
        </w:rPr>
      </w:pPr>
    </w:p>
    <w:p w:rsidR="00900EEF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E376B6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                                                                             </w:t>
      </w:r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>УТВЕРЖДЕНА</w:t>
      </w:r>
    </w:p>
    <w:p w:rsidR="00691FF4" w:rsidRPr="00691FF4" w:rsidRDefault="00691FF4" w:rsidP="00691FF4">
      <w:pPr>
        <w:jc w:val="right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>приказом директора ГАОУ ДПО НСО</w:t>
      </w:r>
    </w:p>
    <w:p w:rsidR="00691FF4" w:rsidRPr="00691FF4" w:rsidRDefault="00691FF4" w:rsidP="00691FF4">
      <w:pPr>
        <w:jc w:val="right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«УМЦ ГОЧС Новосибирской области» </w:t>
      </w:r>
    </w:p>
    <w:p w:rsidR="00691FF4" w:rsidRPr="00691FF4" w:rsidRDefault="00691FF4" w:rsidP="00691FF4">
      <w:pPr>
        <w:jc w:val="right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№ </w:t>
      </w:r>
      <w:r w:rsidRPr="004B5B26">
        <w:rPr>
          <w:rFonts w:ascii="Times New Roman" w:eastAsia="Arial Unicode MS" w:hAnsi="Times New Roman" w:cs="Times New Roman"/>
          <w:sz w:val="28"/>
          <w:szCs w:val="28"/>
          <w:lang w:bidi="ru-RU"/>
        </w:rPr>
        <w:t>05</w:t>
      </w:r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от </w:t>
      </w:r>
      <w:proofErr w:type="gramStart"/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>«</w:t>
      </w:r>
      <w:r w:rsidRPr="004B5B26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27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</w:t>
      </w:r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»  </w:t>
      </w: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февраля</w:t>
      </w:r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  201</w:t>
      </w: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9</w:t>
      </w:r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г</w:t>
      </w:r>
    </w:p>
    <w:p w:rsidR="00900EEF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</w:pPr>
    </w:p>
    <w:p w:rsidR="00900EEF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</w:pPr>
    </w:p>
    <w:p w:rsidR="00900EEF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</w:pPr>
    </w:p>
    <w:p w:rsidR="00900EEF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</w:pPr>
    </w:p>
    <w:p w:rsidR="006609B0" w:rsidRPr="00923F91" w:rsidRDefault="00AC5276">
      <w:pPr>
        <w:pStyle w:val="10"/>
        <w:keepNext/>
        <w:keepLines/>
        <w:shd w:val="clear" w:color="auto" w:fill="auto"/>
        <w:spacing w:before="0" w:after="288" w:line="310" w:lineRule="exact"/>
        <w:ind w:left="60"/>
        <w:rPr>
          <w:sz w:val="32"/>
          <w:szCs w:val="32"/>
        </w:rPr>
      </w:pPr>
      <w:r w:rsidRPr="00923F91">
        <w:rPr>
          <w:sz w:val="32"/>
          <w:szCs w:val="32"/>
        </w:rPr>
        <w:t xml:space="preserve">Программа </w:t>
      </w:r>
      <w:bookmarkEnd w:id="0"/>
    </w:p>
    <w:p w:rsidR="00691FF4" w:rsidRPr="00691FF4" w:rsidRDefault="004B5B26" w:rsidP="00691FF4">
      <w:pPr>
        <w:spacing w:line="322" w:lineRule="exact"/>
        <w:ind w:left="10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повышения квалификации </w:t>
      </w:r>
      <w:r w:rsidR="001D5C85" w:rsidRPr="00691FF4">
        <w:rPr>
          <w:rFonts w:ascii="Times New Roman" w:hAnsi="Times New Roman" w:cs="Times New Roman"/>
          <w:sz w:val="28"/>
          <w:szCs w:val="28"/>
        </w:rPr>
        <w:t>руководящего состава предприятий, организаций и учреждений</w:t>
      </w:r>
      <w:r w:rsidR="001D5C85" w:rsidRPr="00691FF4">
        <w:rPr>
          <w:rFonts w:ascii="Times New Roman" w:hAnsi="Times New Roman" w:cs="Times New Roman"/>
          <w:sz w:val="28"/>
          <w:szCs w:val="28"/>
        </w:rPr>
        <w:t xml:space="preserve"> </w:t>
      </w:r>
      <w:r w:rsidR="00AC5276" w:rsidRPr="00691FF4">
        <w:rPr>
          <w:rFonts w:ascii="Times New Roman" w:hAnsi="Times New Roman" w:cs="Times New Roman"/>
          <w:sz w:val="28"/>
          <w:szCs w:val="28"/>
        </w:rPr>
        <w:t xml:space="preserve">по </w:t>
      </w:r>
      <w:r w:rsidR="00900EEF" w:rsidRPr="00691FF4">
        <w:rPr>
          <w:rFonts w:ascii="Times New Roman" w:hAnsi="Times New Roman" w:cs="Times New Roman"/>
          <w:sz w:val="28"/>
          <w:szCs w:val="28"/>
        </w:rPr>
        <w:t>антитеррористической безопасности</w:t>
      </w:r>
      <w:r w:rsidR="00AC5276" w:rsidRPr="00691F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FF4" w:rsidRDefault="00691FF4" w:rsidP="00691FF4">
      <w:pPr>
        <w:spacing w:line="322" w:lineRule="exact"/>
        <w:ind w:left="1000"/>
        <w:jc w:val="center"/>
        <w:rPr>
          <w:b/>
          <w:sz w:val="28"/>
          <w:szCs w:val="28"/>
        </w:rPr>
      </w:pPr>
    </w:p>
    <w:p w:rsidR="00691FF4" w:rsidRDefault="00691FF4" w:rsidP="00691FF4">
      <w:pPr>
        <w:spacing w:line="322" w:lineRule="exact"/>
        <w:ind w:left="1000"/>
        <w:jc w:val="center"/>
        <w:rPr>
          <w:b/>
          <w:sz w:val="28"/>
          <w:szCs w:val="28"/>
        </w:rPr>
      </w:pPr>
    </w:p>
    <w:p w:rsidR="00691FF4" w:rsidRDefault="00691FF4" w:rsidP="00691FF4">
      <w:pPr>
        <w:spacing w:line="322" w:lineRule="exact"/>
        <w:ind w:left="1000"/>
        <w:jc w:val="center"/>
        <w:rPr>
          <w:b/>
          <w:sz w:val="28"/>
          <w:szCs w:val="28"/>
        </w:rPr>
      </w:pPr>
    </w:p>
    <w:p w:rsidR="00691FF4" w:rsidRDefault="00691FF4" w:rsidP="00691FF4">
      <w:pPr>
        <w:spacing w:line="322" w:lineRule="exact"/>
        <w:ind w:left="1000"/>
        <w:jc w:val="center"/>
        <w:rPr>
          <w:b/>
          <w:sz w:val="28"/>
          <w:szCs w:val="28"/>
        </w:rPr>
      </w:pPr>
    </w:p>
    <w:p w:rsidR="00691FF4" w:rsidRDefault="00691FF4" w:rsidP="00691FF4">
      <w:pPr>
        <w:spacing w:line="322" w:lineRule="exact"/>
        <w:ind w:left="1000"/>
        <w:jc w:val="center"/>
        <w:rPr>
          <w:b/>
          <w:sz w:val="28"/>
          <w:szCs w:val="28"/>
        </w:rPr>
      </w:pPr>
    </w:p>
    <w:p w:rsidR="00691FF4" w:rsidRDefault="00691FF4" w:rsidP="00691FF4">
      <w:pPr>
        <w:spacing w:line="322" w:lineRule="exact"/>
        <w:ind w:left="1000"/>
        <w:jc w:val="center"/>
        <w:rPr>
          <w:b/>
          <w:sz w:val="28"/>
          <w:szCs w:val="28"/>
        </w:rPr>
      </w:pPr>
    </w:p>
    <w:p w:rsidR="00691FF4" w:rsidRPr="00691FF4" w:rsidRDefault="00691FF4" w:rsidP="00691FF4">
      <w:pPr>
        <w:spacing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1F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Форма обучения </w:t>
      </w:r>
      <w:r w:rsidR="004B5B26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91FF4">
        <w:rPr>
          <w:rFonts w:ascii="Times New Roman" w:eastAsia="Times New Roman" w:hAnsi="Times New Roman" w:cs="Times New Roman"/>
          <w:b/>
          <w:bCs/>
          <w:sz w:val="28"/>
          <w:szCs w:val="28"/>
        </w:rPr>
        <w:t>очная</w:t>
      </w:r>
      <w:r w:rsidR="004B5B26">
        <w:rPr>
          <w:rFonts w:ascii="Times New Roman" w:eastAsia="Times New Roman" w:hAnsi="Times New Roman" w:cs="Times New Roman"/>
          <w:b/>
          <w:bCs/>
          <w:sz w:val="28"/>
          <w:szCs w:val="28"/>
        </w:rPr>
        <w:t>, очно-заочная, заочная</w:t>
      </w: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691FF4" w:rsidRPr="00691FF4" w:rsidRDefault="00691FF4" w:rsidP="00691FF4">
      <w:pPr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691FF4">
        <w:rPr>
          <w:rFonts w:ascii="Times New Roman" w:eastAsia="Arial Unicode MS" w:hAnsi="Times New Roman" w:cs="Times New Roman"/>
          <w:sz w:val="28"/>
          <w:szCs w:val="28"/>
          <w:lang w:bidi="ru-RU"/>
        </w:rPr>
        <w:t>г. Новосибирск</w:t>
      </w:r>
    </w:p>
    <w:p w:rsidR="00691FF4" w:rsidRDefault="00691FF4" w:rsidP="00691FF4">
      <w:pPr>
        <w:pStyle w:val="20"/>
        <w:shd w:val="clear" w:color="auto" w:fill="auto"/>
        <w:spacing w:after="6913"/>
        <w:ind w:left="60"/>
        <w:rPr>
          <w:b w:val="0"/>
          <w:sz w:val="28"/>
          <w:szCs w:val="28"/>
        </w:rPr>
      </w:pPr>
    </w:p>
    <w:p w:rsidR="006609B0" w:rsidRPr="00923F91" w:rsidRDefault="00AC5276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424"/>
        </w:tabs>
        <w:spacing w:after="306" w:line="270" w:lineRule="exact"/>
        <w:ind w:left="3160"/>
        <w:rPr>
          <w:sz w:val="28"/>
          <w:szCs w:val="28"/>
        </w:rPr>
      </w:pPr>
      <w:bookmarkStart w:id="1" w:name="bookmark1"/>
      <w:r w:rsidRPr="00923F91">
        <w:rPr>
          <w:sz w:val="28"/>
          <w:szCs w:val="28"/>
        </w:rPr>
        <w:lastRenderedPageBreak/>
        <w:t>Пояснительная записка</w:t>
      </w:r>
      <w:bookmarkEnd w:id="1"/>
    </w:p>
    <w:p w:rsidR="006609B0" w:rsidRPr="00923F91" w:rsidRDefault="00AC5276">
      <w:pPr>
        <w:pStyle w:val="3"/>
        <w:shd w:val="clear" w:color="auto" w:fill="auto"/>
        <w:spacing w:before="0" w:line="322" w:lineRule="exact"/>
        <w:ind w:right="20" w:firstLine="56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Программа «</w:t>
      </w:r>
      <w:r w:rsidR="00900EEF" w:rsidRPr="00923F91">
        <w:rPr>
          <w:sz w:val="28"/>
          <w:szCs w:val="28"/>
        </w:rPr>
        <w:t>Антитеррористическая безопасность</w:t>
      </w:r>
      <w:r w:rsidRPr="00923F91">
        <w:rPr>
          <w:sz w:val="28"/>
          <w:szCs w:val="28"/>
        </w:rPr>
        <w:t xml:space="preserve"> для руководящего состава предприятий, орга</w:t>
      </w:r>
      <w:r w:rsidRPr="00923F91">
        <w:rPr>
          <w:sz w:val="28"/>
          <w:szCs w:val="28"/>
        </w:rPr>
        <w:softHyphen/>
        <w:t>низаций</w:t>
      </w:r>
      <w:r w:rsidR="00900EEF" w:rsidRPr="00923F91">
        <w:rPr>
          <w:sz w:val="28"/>
          <w:szCs w:val="28"/>
        </w:rPr>
        <w:t xml:space="preserve"> и учреждений</w:t>
      </w:r>
      <w:r w:rsidRPr="00923F91">
        <w:rPr>
          <w:sz w:val="28"/>
          <w:szCs w:val="28"/>
        </w:rPr>
        <w:t xml:space="preserve">» (далее - Программа) направлена на </w:t>
      </w:r>
      <w:r w:rsidR="001D5C85">
        <w:rPr>
          <w:sz w:val="28"/>
          <w:szCs w:val="28"/>
        </w:rPr>
        <w:t>повышение квалификации</w:t>
      </w:r>
      <w:r w:rsidRPr="00923F91">
        <w:rPr>
          <w:sz w:val="28"/>
          <w:szCs w:val="28"/>
        </w:rPr>
        <w:t xml:space="preserve"> должностных лиц и специалистов </w:t>
      </w:r>
      <w:r w:rsidR="001D5C85">
        <w:rPr>
          <w:sz w:val="28"/>
          <w:szCs w:val="28"/>
        </w:rPr>
        <w:t xml:space="preserve">организаций </w:t>
      </w:r>
      <w:r w:rsidRPr="00923F91">
        <w:rPr>
          <w:sz w:val="28"/>
          <w:szCs w:val="28"/>
        </w:rPr>
        <w:t xml:space="preserve">в </w:t>
      </w:r>
      <w:proofErr w:type="gramStart"/>
      <w:r w:rsidRPr="00923F91">
        <w:rPr>
          <w:sz w:val="28"/>
          <w:szCs w:val="28"/>
        </w:rPr>
        <w:t>области  антитеррористической</w:t>
      </w:r>
      <w:proofErr w:type="gramEnd"/>
      <w:r w:rsidRPr="00923F91">
        <w:rPr>
          <w:sz w:val="28"/>
          <w:szCs w:val="28"/>
        </w:rPr>
        <w:t xml:space="preserve"> защи</w:t>
      </w:r>
      <w:r w:rsidRPr="00923F91">
        <w:rPr>
          <w:sz w:val="28"/>
          <w:szCs w:val="28"/>
        </w:rPr>
        <w:softHyphen/>
        <w:t>щенности объектов, а так же обучения населения основам профилактики терроризма.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firstLine="56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Целью подготовки данных групп населения является: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right="20" w:firstLine="56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совершенствовать знания и умения по организации выполнения меро</w:t>
      </w:r>
      <w:r w:rsidRPr="00923F91">
        <w:rPr>
          <w:sz w:val="28"/>
          <w:szCs w:val="28"/>
        </w:rPr>
        <w:softHyphen/>
        <w:t>приятий антитеррористической направленности</w:t>
      </w:r>
      <w:r w:rsidR="00900EEF" w:rsidRPr="00923F91">
        <w:rPr>
          <w:sz w:val="28"/>
          <w:szCs w:val="28"/>
        </w:rPr>
        <w:t>;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right="20" w:firstLine="56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использовать полученные знания в интересах защиты населения, матери</w:t>
      </w:r>
      <w:r w:rsidRPr="00923F91">
        <w:rPr>
          <w:sz w:val="28"/>
          <w:szCs w:val="28"/>
        </w:rPr>
        <w:softHyphen/>
        <w:t>альных и культурных ценностей и территорий от террористической опасно</w:t>
      </w:r>
      <w:r w:rsidRPr="00923F91">
        <w:rPr>
          <w:sz w:val="28"/>
          <w:szCs w:val="28"/>
        </w:rPr>
        <w:softHyphen/>
        <w:t>сти.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firstLine="56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Основными задачами программы являются:</w:t>
      </w:r>
    </w:p>
    <w:p w:rsidR="006609B0" w:rsidRPr="00923F91" w:rsidRDefault="00AC5276">
      <w:pPr>
        <w:pStyle w:val="3"/>
        <w:shd w:val="clear" w:color="auto" w:fill="auto"/>
        <w:tabs>
          <w:tab w:val="left" w:pos="950"/>
        </w:tabs>
        <w:spacing w:before="0" w:line="322" w:lineRule="exact"/>
        <w:ind w:right="20" w:firstLine="560"/>
        <w:jc w:val="both"/>
        <w:rPr>
          <w:sz w:val="28"/>
          <w:szCs w:val="28"/>
        </w:rPr>
      </w:pPr>
      <w:proofErr w:type="gramStart"/>
      <w:r w:rsidRPr="00923F91">
        <w:rPr>
          <w:sz w:val="28"/>
          <w:szCs w:val="28"/>
        </w:rPr>
        <w:t>а)</w:t>
      </w:r>
      <w:r w:rsidRPr="00923F91">
        <w:rPr>
          <w:sz w:val="28"/>
          <w:szCs w:val="28"/>
        </w:rPr>
        <w:tab/>
      </w:r>
      <w:proofErr w:type="gramEnd"/>
      <w:r w:rsidRPr="00923F91">
        <w:rPr>
          <w:sz w:val="28"/>
          <w:szCs w:val="28"/>
        </w:rPr>
        <w:t>овладеть знаниями, умениями и навыками по предупреждению тер</w:t>
      </w:r>
      <w:r w:rsidRPr="00923F91">
        <w:rPr>
          <w:sz w:val="28"/>
          <w:szCs w:val="28"/>
        </w:rPr>
        <w:softHyphen/>
        <w:t>рористической деятельности.</w:t>
      </w:r>
    </w:p>
    <w:p w:rsidR="006609B0" w:rsidRPr="00923F91" w:rsidRDefault="00AC5276">
      <w:pPr>
        <w:pStyle w:val="3"/>
        <w:shd w:val="clear" w:color="auto" w:fill="auto"/>
        <w:tabs>
          <w:tab w:val="left" w:pos="1285"/>
          <w:tab w:val="right" w:pos="6421"/>
          <w:tab w:val="left" w:pos="6934"/>
        </w:tabs>
        <w:spacing w:before="0" w:line="322" w:lineRule="exact"/>
        <w:ind w:firstLine="560"/>
        <w:jc w:val="both"/>
        <w:rPr>
          <w:sz w:val="28"/>
          <w:szCs w:val="28"/>
        </w:rPr>
      </w:pPr>
      <w:proofErr w:type="gramStart"/>
      <w:r w:rsidRPr="00923F91">
        <w:rPr>
          <w:sz w:val="28"/>
          <w:szCs w:val="28"/>
        </w:rPr>
        <w:t>б)</w:t>
      </w:r>
      <w:r w:rsidRPr="00923F91">
        <w:rPr>
          <w:sz w:val="28"/>
          <w:szCs w:val="28"/>
        </w:rPr>
        <w:tab/>
      </w:r>
      <w:proofErr w:type="gramEnd"/>
      <w:r w:rsidRPr="00923F91">
        <w:rPr>
          <w:sz w:val="28"/>
          <w:szCs w:val="28"/>
        </w:rPr>
        <w:t>активизировать</w:t>
      </w:r>
      <w:r w:rsidRPr="00923F91">
        <w:rPr>
          <w:sz w:val="28"/>
          <w:szCs w:val="28"/>
        </w:rPr>
        <w:tab/>
        <w:t>профилактическую</w:t>
      </w:r>
      <w:r w:rsidRPr="00923F91">
        <w:rPr>
          <w:sz w:val="28"/>
          <w:szCs w:val="28"/>
        </w:rPr>
        <w:tab/>
        <w:t>и информационно</w:t>
      </w:r>
      <w:r w:rsidRPr="00923F91">
        <w:rPr>
          <w:sz w:val="28"/>
          <w:szCs w:val="28"/>
        </w:rPr>
        <w:softHyphen/>
      </w:r>
    </w:p>
    <w:p w:rsidR="006609B0" w:rsidRPr="00923F91" w:rsidRDefault="00AC5276">
      <w:pPr>
        <w:pStyle w:val="3"/>
        <w:shd w:val="clear" w:color="auto" w:fill="auto"/>
        <w:spacing w:before="0" w:after="341" w:line="322" w:lineRule="exact"/>
        <w:ind w:right="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пропагандистскую работу по предотвращению угроз террористической направ</w:t>
      </w:r>
      <w:r w:rsidRPr="00923F91">
        <w:rPr>
          <w:sz w:val="28"/>
          <w:szCs w:val="28"/>
        </w:rPr>
        <w:softHyphen/>
        <w:t>ленности.</w:t>
      </w:r>
    </w:p>
    <w:p w:rsidR="006609B0" w:rsidRPr="00923F91" w:rsidRDefault="00AC5276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788"/>
        </w:tabs>
        <w:spacing w:after="306" w:line="270" w:lineRule="exact"/>
        <w:ind w:left="3500"/>
        <w:rPr>
          <w:sz w:val="28"/>
          <w:szCs w:val="28"/>
        </w:rPr>
      </w:pPr>
      <w:bookmarkStart w:id="2" w:name="bookmark2"/>
      <w:r w:rsidRPr="00923F91">
        <w:rPr>
          <w:sz w:val="28"/>
          <w:szCs w:val="28"/>
        </w:rPr>
        <w:t>Организация обучения</w:t>
      </w:r>
      <w:bookmarkEnd w:id="2"/>
    </w:p>
    <w:p w:rsidR="00900EEF" w:rsidRPr="00923F91" w:rsidRDefault="00AC5276">
      <w:pPr>
        <w:pStyle w:val="3"/>
        <w:shd w:val="clear" w:color="auto" w:fill="auto"/>
        <w:spacing w:before="0" w:line="322" w:lineRule="exact"/>
        <w:ind w:right="20" w:firstLine="56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Учебные группы комплектуются согласно заявок. Количество слушате</w:t>
      </w:r>
      <w:r w:rsidRPr="00923F91">
        <w:rPr>
          <w:sz w:val="28"/>
          <w:szCs w:val="28"/>
        </w:rPr>
        <w:softHyphen/>
        <w:t>лей в группе не должно превышать 25 человек. Для проведения занятий по специальным темам и практических занятий разрешается учебную группу де</w:t>
      </w:r>
      <w:r w:rsidRPr="00923F91">
        <w:rPr>
          <w:sz w:val="28"/>
          <w:szCs w:val="28"/>
        </w:rPr>
        <w:softHyphen/>
        <w:t xml:space="preserve">лить на подгруппы численностью 12-13 человек. 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right="20" w:firstLine="56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Продолжительность ежедневных учебных занятий с преподавателем не менее 6 учебных часов (по 45 минут). Кроме того, ежедневно (кроме пред</w:t>
      </w:r>
      <w:r w:rsidRPr="00923F91">
        <w:rPr>
          <w:sz w:val="28"/>
          <w:szCs w:val="28"/>
        </w:rPr>
        <w:softHyphen/>
        <w:t>выходных и предпраздничных дней) предусматривается 3 часа на самостоя</w:t>
      </w:r>
      <w:r w:rsidRPr="00923F91">
        <w:rPr>
          <w:sz w:val="28"/>
          <w:szCs w:val="28"/>
        </w:rPr>
        <w:softHyphen/>
        <w:t>тельную работу слушателей. Часы самоподготовки используются для изуче</w:t>
      </w:r>
      <w:r w:rsidRPr="00923F91">
        <w:rPr>
          <w:sz w:val="28"/>
          <w:szCs w:val="28"/>
        </w:rPr>
        <w:softHyphen/>
        <w:t>ния выбранных тем, консультаций, а также просмотра учебных видеоматериа</w:t>
      </w:r>
      <w:r w:rsidRPr="00923F91">
        <w:rPr>
          <w:sz w:val="28"/>
          <w:szCs w:val="28"/>
        </w:rPr>
        <w:softHyphen/>
        <w:t>лов.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right="20" w:firstLine="56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Обучение слушателей завершается сдачей зачета. Форма проведения зачета и его содержание разрабатываются преподавателями образователь</w:t>
      </w:r>
      <w:r w:rsidRPr="00923F91">
        <w:rPr>
          <w:sz w:val="28"/>
          <w:szCs w:val="28"/>
        </w:rPr>
        <w:softHyphen/>
        <w:t>ного учреждения, и утверждается руководителем. Прием зачетов проводит</w:t>
      </w:r>
      <w:r w:rsidRPr="00923F91">
        <w:rPr>
          <w:sz w:val="28"/>
          <w:szCs w:val="28"/>
        </w:rPr>
        <w:softHyphen/>
        <w:t>ся комиссией, назначаемой руководителем образовательного учреждения.</w:t>
      </w:r>
    </w:p>
    <w:p w:rsidR="00923F91" w:rsidRDefault="00923F91">
      <w:pPr>
        <w:pStyle w:val="3"/>
        <w:shd w:val="clear" w:color="auto" w:fill="auto"/>
        <w:spacing w:before="0" w:line="322" w:lineRule="exact"/>
        <w:ind w:right="20" w:firstLine="560"/>
        <w:jc w:val="both"/>
      </w:pPr>
    </w:p>
    <w:p w:rsidR="00923F91" w:rsidRDefault="00923F91" w:rsidP="00923F91">
      <w:pPr>
        <w:pStyle w:val="31"/>
        <w:shd w:val="clear" w:color="auto" w:fill="auto"/>
        <w:ind w:left="20" w:firstLine="700"/>
        <w:rPr>
          <w:rStyle w:val="310"/>
          <w:b w:val="0"/>
          <w:bCs w:val="0"/>
          <w:i w:val="0"/>
          <w:iCs w:val="0"/>
        </w:rPr>
      </w:pPr>
      <w:r w:rsidRPr="00923F91">
        <w:rPr>
          <w:i w:val="0"/>
          <w:sz w:val="28"/>
          <w:szCs w:val="28"/>
        </w:rPr>
        <w:t>Продолжительность обучения</w:t>
      </w:r>
      <w:r>
        <w:rPr>
          <w:i w:val="0"/>
          <w:sz w:val="28"/>
          <w:szCs w:val="28"/>
        </w:rPr>
        <w:t xml:space="preserve"> -</w:t>
      </w:r>
      <w:r w:rsidRPr="00923F91">
        <w:rPr>
          <w:rStyle w:val="32"/>
          <w:b w:val="0"/>
          <w:bCs w:val="0"/>
          <w:i w:val="0"/>
          <w:iCs w:val="0"/>
        </w:rPr>
        <w:t xml:space="preserve"> </w:t>
      </w:r>
      <w:r>
        <w:rPr>
          <w:rStyle w:val="32"/>
          <w:b w:val="0"/>
          <w:bCs w:val="0"/>
          <w:i w:val="0"/>
          <w:iCs w:val="0"/>
        </w:rPr>
        <w:t>16</w:t>
      </w:r>
      <w:r w:rsidRPr="00923F91">
        <w:rPr>
          <w:rStyle w:val="310"/>
          <w:b w:val="0"/>
          <w:bCs w:val="0"/>
          <w:i w:val="0"/>
          <w:iCs w:val="0"/>
        </w:rPr>
        <w:t xml:space="preserve"> час</w:t>
      </w:r>
      <w:r>
        <w:rPr>
          <w:rStyle w:val="310"/>
          <w:b w:val="0"/>
          <w:bCs w:val="0"/>
          <w:i w:val="0"/>
          <w:iCs w:val="0"/>
        </w:rPr>
        <w:t>ов</w:t>
      </w:r>
      <w:r w:rsidRPr="00923F91">
        <w:rPr>
          <w:rStyle w:val="310"/>
          <w:b w:val="0"/>
          <w:bCs w:val="0"/>
          <w:i w:val="0"/>
          <w:iCs w:val="0"/>
        </w:rPr>
        <w:t>.</w:t>
      </w:r>
    </w:p>
    <w:p w:rsidR="00923F91" w:rsidRPr="00923F91" w:rsidRDefault="00923F91" w:rsidP="00923F91">
      <w:pPr>
        <w:pStyle w:val="31"/>
        <w:shd w:val="clear" w:color="auto" w:fill="auto"/>
        <w:ind w:left="20" w:firstLine="700"/>
        <w:rPr>
          <w:b w:val="0"/>
          <w:i w:val="0"/>
          <w:sz w:val="28"/>
          <w:szCs w:val="28"/>
        </w:rPr>
      </w:pPr>
    </w:p>
    <w:p w:rsidR="00923F91" w:rsidRDefault="00923F91" w:rsidP="00923F91">
      <w:pPr>
        <w:pStyle w:val="ac"/>
        <w:spacing w:line="324" w:lineRule="exact"/>
        <w:ind w:left="20" w:firstLine="700"/>
        <w:rPr>
          <w:b/>
          <w:sz w:val="28"/>
          <w:szCs w:val="28"/>
        </w:rPr>
      </w:pPr>
      <w:r w:rsidRPr="00923F91">
        <w:rPr>
          <w:rStyle w:val="12"/>
          <w:rFonts w:eastAsia="MS Mincho"/>
          <w:i w:val="0"/>
        </w:rPr>
        <w:t>Форма обучения</w:t>
      </w:r>
      <w:r>
        <w:rPr>
          <w:rStyle w:val="12"/>
          <w:rFonts w:eastAsia="MS Mincho"/>
          <w:i w:val="0"/>
        </w:rPr>
        <w:t xml:space="preserve"> </w:t>
      </w:r>
      <w:r w:rsidR="00E376B6">
        <w:rPr>
          <w:rStyle w:val="12"/>
          <w:rFonts w:eastAsia="MS Mincho"/>
          <w:i w:val="0"/>
        </w:rPr>
        <w:t>–</w:t>
      </w:r>
      <w:r w:rsidRPr="00923F91">
        <w:rPr>
          <w:b/>
          <w:sz w:val="28"/>
          <w:szCs w:val="28"/>
        </w:rPr>
        <w:t xml:space="preserve"> </w:t>
      </w:r>
      <w:r w:rsidRPr="00923F91">
        <w:rPr>
          <w:sz w:val="28"/>
          <w:szCs w:val="28"/>
        </w:rPr>
        <w:t>очная</w:t>
      </w:r>
      <w:r w:rsidR="00E376B6">
        <w:rPr>
          <w:sz w:val="28"/>
          <w:szCs w:val="28"/>
        </w:rPr>
        <w:t xml:space="preserve">, </w:t>
      </w:r>
      <w:r w:rsidR="001D5C85">
        <w:rPr>
          <w:sz w:val="28"/>
          <w:szCs w:val="28"/>
        </w:rPr>
        <w:t>очно-заочная, заочная</w:t>
      </w:r>
      <w:r w:rsidRPr="00923F91">
        <w:rPr>
          <w:b/>
          <w:sz w:val="28"/>
          <w:szCs w:val="28"/>
        </w:rPr>
        <w:t>.</w:t>
      </w:r>
    </w:p>
    <w:p w:rsidR="00923F91" w:rsidRPr="00923F91" w:rsidRDefault="00923F91" w:rsidP="00923F91">
      <w:pPr>
        <w:pStyle w:val="ac"/>
        <w:spacing w:line="324" w:lineRule="exact"/>
        <w:ind w:left="20" w:firstLine="700"/>
        <w:rPr>
          <w:b/>
          <w:sz w:val="28"/>
          <w:szCs w:val="28"/>
        </w:rPr>
      </w:pPr>
    </w:p>
    <w:p w:rsidR="00923F91" w:rsidRDefault="00923F91" w:rsidP="00923F91">
      <w:pPr>
        <w:pStyle w:val="ac"/>
        <w:spacing w:line="324" w:lineRule="exact"/>
        <w:ind w:left="20" w:firstLine="700"/>
        <w:rPr>
          <w:sz w:val="28"/>
          <w:szCs w:val="28"/>
        </w:rPr>
      </w:pPr>
      <w:r w:rsidRPr="00923F91">
        <w:rPr>
          <w:rStyle w:val="12"/>
          <w:rFonts w:eastAsia="MS Mincho"/>
          <w:i w:val="0"/>
        </w:rPr>
        <w:t>Режим занятий</w:t>
      </w:r>
      <w:r w:rsidRPr="00923F91">
        <w:rPr>
          <w:rStyle w:val="1pt"/>
          <w:b/>
        </w:rPr>
        <w:t xml:space="preserve">: </w:t>
      </w:r>
      <w:r w:rsidRPr="00923F91">
        <w:rPr>
          <w:rStyle w:val="1pt"/>
        </w:rPr>
        <w:t>2</w:t>
      </w:r>
      <w:r w:rsidRPr="00923F91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923F91">
        <w:rPr>
          <w:sz w:val="28"/>
          <w:szCs w:val="28"/>
        </w:rPr>
        <w:t xml:space="preserve"> по </w:t>
      </w:r>
      <w:r>
        <w:rPr>
          <w:sz w:val="28"/>
          <w:szCs w:val="28"/>
        </w:rPr>
        <w:t>8</w:t>
      </w:r>
      <w:r w:rsidRPr="00923F91">
        <w:rPr>
          <w:sz w:val="28"/>
          <w:szCs w:val="28"/>
        </w:rPr>
        <w:t xml:space="preserve"> учебных час</w:t>
      </w:r>
      <w:r w:rsidR="001D5C85">
        <w:rPr>
          <w:sz w:val="28"/>
          <w:szCs w:val="28"/>
        </w:rPr>
        <w:t>ов</w:t>
      </w:r>
      <w:r w:rsidRPr="00923F91">
        <w:rPr>
          <w:sz w:val="28"/>
          <w:szCs w:val="28"/>
        </w:rPr>
        <w:t>.</w:t>
      </w:r>
    </w:p>
    <w:p w:rsidR="00691FF4" w:rsidRPr="00923F91" w:rsidRDefault="00691FF4" w:rsidP="00923F91">
      <w:pPr>
        <w:pStyle w:val="ac"/>
        <w:spacing w:line="324" w:lineRule="exact"/>
        <w:ind w:left="20" w:firstLine="700"/>
        <w:rPr>
          <w:sz w:val="28"/>
          <w:szCs w:val="28"/>
        </w:rPr>
      </w:pPr>
    </w:p>
    <w:tbl>
      <w:tblPr>
        <w:tblpPr w:leftFromText="180" w:rightFromText="180" w:horzAnchor="page" w:tblpX="1551" w:tblpY="3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6391"/>
        <w:gridCol w:w="1406"/>
        <w:gridCol w:w="1272"/>
      </w:tblGrid>
      <w:tr w:rsidR="006609B0" w:rsidTr="00691FF4">
        <w:trPr>
          <w:trHeight w:hRule="exact" w:val="653"/>
        </w:trPr>
        <w:tc>
          <w:tcPr>
            <w:tcW w:w="704" w:type="dxa"/>
            <w:shd w:val="clear" w:color="auto" w:fill="FFFFFF"/>
            <w:vAlign w:val="center"/>
          </w:tcPr>
          <w:p w:rsidR="006609B0" w:rsidRPr="00900EEF" w:rsidRDefault="00AC5276" w:rsidP="00691FF4">
            <w:pPr>
              <w:pStyle w:val="3"/>
              <w:shd w:val="clear" w:color="auto" w:fill="auto"/>
              <w:spacing w:before="0" w:line="270" w:lineRule="exact"/>
              <w:rPr>
                <w:b/>
                <w:sz w:val="28"/>
                <w:szCs w:val="28"/>
              </w:rPr>
            </w:pPr>
            <w:bookmarkStart w:id="3" w:name="_GoBack"/>
            <w:bookmarkEnd w:id="3"/>
            <w:r w:rsidRPr="00900EEF">
              <w:rPr>
                <w:rStyle w:val="11"/>
                <w:b/>
                <w:sz w:val="28"/>
                <w:szCs w:val="28"/>
              </w:rPr>
              <w:t>№п/п</w:t>
            </w:r>
          </w:p>
        </w:tc>
        <w:tc>
          <w:tcPr>
            <w:tcW w:w="6391" w:type="dxa"/>
            <w:shd w:val="clear" w:color="auto" w:fill="FFFFFF"/>
            <w:vAlign w:val="center"/>
          </w:tcPr>
          <w:p w:rsidR="006609B0" w:rsidRPr="00900EEF" w:rsidRDefault="00AC5276" w:rsidP="00691FF4">
            <w:pPr>
              <w:pStyle w:val="3"/>
              <w:shd w:val="clear" w:color="auto" w:fill="auto"/>
              <w:spacing w:before="0" w:line="270" w:lineRule="exact"/>
              <w:ind w:left="760"/>
              <w:rPr>
                <w:b/>
                <w:sz w:val="28"/>
                <w:szCs w:val="28"/>
              </w:rPr>
            </w:pPr>
            <w:r w:rsidRPr="00900EEF">
              <w:rPr>
                <w:rStyle w:val="11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406" w:type="dxa"/>
            <w:shd w:val="clear" w:color="auto" w:fill="FFFFFF"/>
          </w:tcPr>
          <w:p w:rsidR="006609B0" w:rsidRPr="00900EEF" w:rsidRDefault="00AC5276" w:rsidP="00691FF4">
            <w:pPr>
              <w:pStyle w:val="3"/>
              <w:shd w:val="clear" w:color="auto" w:fill="auto"/>
              <w:spacing w:before="0" w:after="120" w:line="270" w:lineRule="exact"/>
              <w:ind w:left="260"/>
              <w:jc w:val="left"/>
              <w:rPr>
                <w:b/>
                <w:sz w:val="28"/>
                <w:szCs w:val="28"/>
              </w:rPr>
            </w:pPr>
            <w:r w:rsidRPr="00900EEF">
              <w:rPr>
                <w:rStyle w:val="11"/>
                <w:b/>
                <w:sz w:val="28"/>
                <w:szCs w:val="28"/>
              </w:rPr>
              <w:t>Вид</w:t>
            </w:r>
          </w:p>
          <w:p w:rsidR="006609B0" w:rsidRPr="00900EEF" w:rsidRDefault="00AC5276" w:rsidP="00691FF4">
            <w:pPr>
              <w:pStyle w:val="3"/>
              <w:shd w:val="clear" w:color="auto" w:fill="auto"/>
              <w:spacing w:before="120" w:line="270" w:lineRule="exact"/>
              <w:ind w:left="260"/>
              <w:jc w:val="left"/>
              <w:rPr>
                <w:b/>
                <w:sz w:val="28"/>
                <w:szCs w:val="28"/>
              </w:rPr>
            </w:pPr>
            <w:r w:rsidRPr="00900EEF">
              <w:rPr>
                <w:rStyle w:val="11"/>
                <w:b/>
                <w:sz w:val="28"/>
                <w:szCs w:val="28"/>
              </w:rPr>
              <w:t>занятия</w:t>
            </w:r>
          </w:p>
        </w:tc>
        <w:tc>
          <w:tcPr>
            <w:tcW w:w="1272" w:type="dxa"/>
            <w:shd w:val="clear" w:color="auto" w:fill="FFFFFF"/>
          </w:tcPr>
          <w:p w:rsidR="006609B0" w:rsidRPr="00900EEF" w:rsidRDefault="00AC5276" w:rsidP="00691FF4">
            <w:pPr>
              <w:pStyle w:val="3"/>
              <w:shd w:val="clear" w:color="auto" w:fill="auto"/>
              <w:spacing w:before="0" w:after="60" w:line="270" w:lineRule="exact"/>
              <w:rPr>
                <w:b/>
                <w:sz w:val="28"/>
                <w:szCs w:val="28"/>
              </w:rPr>
            </w:pPr>
            <w:r w:rsidRPr="00900EEF">
              <w:rPr>
                <w:rStyle w:val="11"/>
                <w:b/>
                <w:sz w:val="28"/>
                <w:szCs w:val="28"/>
              </w:rPr>
              <w:t>Время</w:t>
            </w:r>
          </w:p>
          <w:p w:rsidR="006609B0" w:rsidRPr="00900EEF" w:rsidRDefault="00AC5276" w:rsidP="00691FF4">
            <w:pPr>
              <w:pStyle w:val="3"/>
              <w:shd w:val="clear" w:color="auto" w:fill="auto"/>
              <w:spacing w:before="60" w:line="270" w:lineRule="exact"/>
              <w:rPr>
                <w:b/>
                <w:sz w:val="28"/>
                <w:szCs w:val="28"/>
              </w:rPr>
            </w:pPr>
            <w:r w:rsidRPr="00900EEF">
              <w:rPr>
                <w:rStyle w:val="11"/>
                <w:b/>
                <w:sz w:val="28"/>
                <w:szCs w:val="28"/>
              </w:rPr>
              <w:t>(час.)</w:t>
            </w:r>
          </w:p>
        </w:tc>
      </w:tr>
      <w:tr w:rsidR="006609B0" w:rsidTr="00691FF4">
        <w:trPr>
          <w:trHeight w:hRule="exact" w:val="1499"/>
        </w:trPr>
        <w:tc>
          <w:tcPr>
            <w:tcW w:w="704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1.</w:t>
            </w:r>
          </w:p>
        </w:tc>
        <w:tc>
          <w:tcPr>
            <w:tcW w:w="6391" w:type="dxa"/>
            <w:shd w:val="clear" w:color="auto" w:fill="FFFFFF"/>
          </w:tcPr>
          <w:p w:rsidR="006609B0" w:rsidRDefault="00900EEF" w:rsidP="00691FF4">
            <w:pPr>
              <w:pStyle w:val="3"/>
              <w:shd w:val="clear" w:color="auto" w:fill="auto"/>
              <w:spacing w:before="0" w:line="322" w:lineRule="exact"/>
              <w:ind w:firstLine="695"/>
              <w:jc w:val="both"/>
            </w:pPr>
            <w:r>
              <w:rPr>
                <w:rStyle w:val="11"/>
              </w:rPr>
              <w:t xml:space="preserve">Требования нормативно правовых документов по антитеррористической безопасности. </w:t>
            </w:r>
            <w:r w:rsidR="00AC5276">
              <w:rPr>
                <w:rStyle w:val="11"/>
              </w:rPr>
              <w:t>Понятие, формы, виды и сущность террори</w:t>
            </w:r>
            <w:r w:rsidR="00AC5276">
              <w:rPr>
                <w:rStyle w:val="11"/>
              </w:rPr>
              <w:softHyphen/>
              <w:t>стической деятельности</w:t>
            </w:r>
            <w:r>
              <w:rPr>
                <w:rStyle w:val="11"/>
              </w:rPr>
              <w:t>.</w:t>
            </w:r>
          </w:p>
        </w:tc>
        <w:tc>
          <w:tcPr>
            <w:tcW w:w="1406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6609B0" w:rsidRDefault="00A27CB3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6609B0" w:rsidTr="00691FF4">
        <w:trPr>
          <w:trHeight w:hRule="exact" w:val="979"/>
        </w:trPr>
        <w:tc>
          <w:tcPr>
            <w:tcW w:w="704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2.</w:t>
            </w: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322" w:lineRule="exact"/>
              <w:ind w:firstLine="695"/>
              <w:jc w:val="both"/>
            </w:pPr>
            <w:r>
              <w:rPr>
                <w:rStyle w:val="11"/>
              </w:rPr>
              <w:t>Требования к службе безопасности (сотруд</w:t>
            </w:r>
            <w:r>
              <w:rPr>
                <w:rStyle w:val="11"/>
              </w:rPr>
              <w:softHyphen/>
              <w:t>никам охраны) в условиях повышенной тер</w:t>
            </w:r>
            <w:r>
              <w:rPr>
                <w:rStyle w:val="11"/>
              </w:rPr>
              <w:softHyphen/>
              <w:t>рористической опасности</w:t>
            </w:r>
            <w:r w:rsidR="00900EEF">
              <w:rPr>
                <w:rStyle w:val="11"/>
              </w:rPr>
              <w:t>.</w:t>
            </w:r>
          </w:p>
        </w:tc>
        <w:tc>
          <w:tcPr>
            <w:tcW w:w="1406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6609B0" w:rsidRDefault="00A27CB3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750F7F" w:rsidTr="00691FF4">
        <w:trPr>
          <w:trHeight w:hRule="exact" w:val="653"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:rsidR="00750F7F" w:rsidRDefault="00750F7F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3.</w:t>
            </w:r>
          </w:p>
        </w:tc>
        <w:tc>
          <w:tcPr>
            <w:tcW w:w="6391" w:type="dxa"/>
            <w:vMerge w:val="restart"/>
            <w:shd w:val="clear" w:color="auto" w:fill="FFFFFF"/>
            <w:vAlign w:val="center"/>
          </w:tcPr>
          <w:p w:rsidR="00750F7F" w:rsidRDefault="00750F7F" w:rsidP="00691FF4">
            <w:pPr>
              <w:pStyle w:val="3"/>
              <w:shd w:val="clear" w:color="auto" w:fill="auto"/>
              <w:spacing w:before="0" w:line="326" w:lineRule="exact"/>
              <w:ind w:firstLine="695"/>
              <w:jc w:val="left"/>
            </w:pPr>
            <w:r>
              <w:rPr>
                <w:rStyle w:val="11"/>
              </w:rPr>
              <w:t>Паспорт антитеррористической защищенно</w:t>
            </w:r>
            <w:r>
              <w:rPr>
                <w:rStyle w:val="11"/>
              </w:rPr>
              <w:softHyphen/>
              <w:t>сти объекта.</w:t>
            </w:r>
          </w:p>
        </w:tc>
        <w:tc>
          <w:tcPr>
            <w:tcW w:w="1406" w:type="dxa"/>
            <w:shd w:val="clear" w:color="auto" w:fill="FFFFFF"/>
          </w:tcPr>
          <w:p w:rsidR="00750F7F" w:rsidRDefault="00750F7F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750F7F" w:rsidRDefault="00A27CB3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750F7F" w:rsidTr="00691FF4">
        <w:trPr>
          <w:trHeight w:hRule="exact" w:val="900"/>
        </w:trPr>
        <w:tc>
          <w:tcPr>
            <w:tcW w:w="704" w:type="dxa"/>
            <w:vMerge/>
            <w:shd w:val="clear" w:color="auto" w:fill="FFFFFF"/>
          </w:tcPr>
          <w:p w:rsidR="00750F7F" w:rsidRDefault="00750F7F" w:rsidP="00691FF4">
            <w:pPr>
              <w:pStyle w:val="3"/>
              <w:shd w:val="clear" w:color="auto" w:fill="auto"/>
              <w:spacing w:before="0" w:line="270" w:lineRule="exact"/>
              <w:rPr>
                <w:rStyle w:val="11"/>
              </w:rPr>
            </w:pPr>
          </w:p>
        </w:tc>
        <w:tc>
          <w:tcPr>
            <w:tcW w:w="6391" w:type="dxa"/>
            <w:vMerge/>
            <w:shd w:val="clear" w:color="auto" w:fill="FFFFFF"/>
          </w:tcPr>
          <w:p w:rsidR="00750F7F" w:rsidRDefault="00750F7F" w:rsidP="00691FF4">
            <w:pPr>
              <w:pStyle w:val="3"/>
              <w:shd w:val="clear" w:color="auto" w:fill="auto"/>
              <w:spacing w:before="0" w:line="326" w:lineRule="exact"/>
              <w:jc w:val="both"/>
              <w:rPr>
                <w:rStyle w:val="11"/>
              </w:rPr>
            </w:pPr>
          </w:p>
        </w:tc>
        <w:tc>
          <w:tcPr>
            <w:tcW w:w="1406" w:type="dxa"/>
            <w:shd w:val="clear" w:color="auto" w:fill="FFFFFF"/>
          </w:tcPr>
          <w:p w:rsidR="00750F7F" w:rsidRDefault="00750F7F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  <w:rPr>
                <w:rStyle w:val="11"/>
              </w:rPr>
            </w:pPr>
            <w:r>
              <w:rPr>
                <w:rStyle w:val="11"/>
              </w:rPr>
              <w:t>Практическое занятие</w:t>
            </w:r>
          </w:p>
        </w:tc>
        <w:tc>
          <w:tcPr>
            <w:tcW w:w="1272" w:type="dxa"/>
            <w:shd w:val="clear" w:color="auto" w:fill="FFFFFF"/>
          </w:tcPr>
          <w:p w:rsidR="00750F7F" w:rsidRDefault="00750F7F" w:rsidP="00691FF4">
            <w:pPr>
              <w:pStyle w:val="3"/>
              <w:shd w:val="clear" w:color="auto" w:fill="auto"/>
              <w:spacing w:before="0" w:line="270" w:lineRule="exact"/>
              <w:rPr>
                <w:rStyle w:val="11"/>
              </w:rPr>
            </w:pPr>
            <w:r>
              <w:rPr>
                <w:rStyle w:val="11"/>
              </w:rPr>
              <w:t>2</w:t>
            </w:r>
          </w:p>
        </w:tc>
      </w:tr>
      <w:tr w:rsidR="006609B0" w:rsidTr="00691FF4">
        <w:trPr>
          <w:trHeight w:hRule="exact" w:val="1140"/>
        </w:trPr>
        <w:tc>
          <w:tcPr>
            <w:tcW w:w="704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-299"/>
            </w:pPr>
            <w:r>
              <w:rPr>
                <w:rStyle w:val="11"/>
              </w:rPr>
              <w:t>4.</w:t>
            </w: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322" w:lineRule="exact"/>
              <w:ind w:firstLine="695"/>
              <w:jc w:val="both"/>
            </w:pPr>
            <w:r>
              <w:rPr>
                <w:rStyle w:val="11"/>
              </w:rPr>
              <w:t>Технические средства охранной и тревожной сигнализации, средства инженерно</w:t>
            </w:r>
            <w:r w:rsidR="00900EEF">
              <w:rPr>
                <w:rStyle w:val="11"/>
              </w:rPr>
              <w:t>-</w:t>
            </w:r>
            <w:r>
              <w:rPr>
                <w:rStyle w:val="11"/>
              </w:rPr>
              <w:softHyphen/>
              <w:t xml:space="preserve">технической </w:t>
            </w:r>
            <w:r w:rsidR="00750F7F">
              <w:rPr>
                <w:rStyle w:val="11"/>
              </w:rPr>
              <w:t>защищенности</w:t>
            </w:r>
            <w:r>
              <w:rPr>
                <w:rStyle w:val="11"/>
              </w:rPr>
              <w:t xml:space="preserve"> объекта</w:t>
            </w:r>
            <w:r w:rsidR="00750F7F">
              <w:rPr>
                <w:rStyle w:val="11"/>
              </w:rPr>
              <w:t>.</w:t>
            </w:r>
          </w:p>
        </w:tc>
        <w:tc>
          <w:tcPr>
            <w:tcW w:w="1406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6609B0" w:rsidRDefault="00750F7F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6609B0" w:rsidTr="00691FF4">
        <w:trPr>
          <w:trHeight w:hRule="exact" w:val="1145"/>
        </w:trPr>
        <w:tc>
          <w:tcPr>
            <w:tcW w:w="704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5.</w:t>
            </w: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322" w:lineRule="exact"/>
              <w:ind w:firstLine="695"/>
              <w:jc w:val="both"/>
            </w:pPr>
            <w:r>
              <w:rPr>
                <w:rStyle w:val="11"/>
              </w:rPr>
              <w:t>Порядок выявления химических веществ, ра</w:t>
            </w:r>
            <w:r>
              <w:rPr>
                <w:rStyle w:val="11"/>
              </w:rPr>
              <w:softHyphen/>
              <w:t>диоактивных веществ и биологических средств при ликвидации террористических актах</w:t>
            </w:r>
            <w:r w:rsidR="00750F7F">
              <w:rPr>
                <w:rStyle w:val="11"/>
              </w:rPr>
              <w:t>.</w:t>
            </w:r>
          </w:p>
        </w:tc>
        <w:tc>
          <w:tcPr>
            <w:tcW w:w="1406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6609B0" w:rsidRDefault="00750F7F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6609B0" w:rsidTr="00691FF4">
        <w:trPr>
          <w:trHeight w:hRule="exact" w:val="974"/>
        </w:trPr>
        <w:tc>
          <w:tcPr>
            <w:tcW w:w="704" w:type="dxa"/>
            <w:shd w:val="clear" w:color="auto" w:fill="FFFFFF"/>
          </w:tcPr>
          <w:p w:rsidR="006609B0" w:rsidRDefault="00DD7087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6</w:t>
            </w:r>
            <w:r w:rsidR="00AC5276">
              <w:rPr>
                <w:rStyle w:val="11"/>
              </w:rPr>
              <w:t>.</w:t>
            </w: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322" w:lineRule="exact"/>
              <w:ind w:firstLine="695"/>
              <w:jc w:val="both"/>
            </w:pPr>
            <w:r>
              <w:rPr>
                <w:rStyle w:val="11"/>
              </w:rPr>
              <w:t>Действия сотрудников организации при по</w:t>
            </w:r>
            <w:r>
              <w:rPr>
                <w:rStyle w:val="11"/>
              </w:rPr>
              <w:softHyphen/>
              <w:t>жаре, возникшем в</w:t>
            </w:r>
            <w:r w:rsidR="00DD7087">
              <w:rPr>
                <w:rStyle w:val="11"/>
              </w:rPr>
              <w:t xml:space="preserve"> </w:t>
            </w:r>
            <w:r>
              <w:rPr>
                <w:rStyle w:val="11"/>
              </w:rPr>
              <w:t>следствии террористиче</w:t>
            </w:r>
            <w:r>
              <w:rPr>
                <w:rStyle w:val="11"/>
              </w:rPr>
              <w:softHyphen/>
              <w:t>ского акта</w:t>
            </w:r>
            <w:r w:rsidR="00750F7F">
              <w:rPr>
                <w:rStyle w:val="11"/>
              </w:rPr>
              <w:t>.</w:t>
            </w:r>
          </w:p>
        </w:tc>
        <w:tc>
          <w:tcPr>
            <w:tcW w:w="1406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6609B0" w:rsidRDefault="00A27CB3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6609B0" w:rsidTr="00691FF4">
        <w:trPr>
          <w:trHeight w:hRule="exact" w:val="862"/>
        </w:trPr>
        <w:tc>
          <w:tcPr>
            <w:tcW w:w="704" w:type="dxa"/>
            <w:shd w:val="clear" w:color="auto" w:fill="FFFFFF"/>
          </w:tcPr>
          <w:p w:rsidR="006609B0" w:rsidRDefault="00DD7087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7</w:t>
            </w:r>
            <w:r w:rsidR="00AC5276">
              <w:rPr>
                <w:rStyle w:val="11"/>
              </w:rPr>
              <w:t>.</w:t>
            </w: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322" w:lineRule="exact"/>
              <w:ind w:firstLine="695"/>
              <w:jc w:val="both"/>
            </w:pPr>
            <w:r>
              <w:rPr>
                <w:rStyle w:val="11"/>
              </w:rPr>
              <w:t>Типы взрывчатых веществ и действия сотруд</w:t>
            </w:r>
            <w:r>
              <w:rPr>
                <w:rStyle w:val="11"/>
              </w:rPr>
              <w:softHyphen/>
              <w:t>ников организации при их обнаружении</w:t>
            </w:r>
            <w:r w:rsidR="00750F7F">
              <w:rPr>
                <w:rStyle w:val="11"/>
              </w:rPr>
              <w:t>.</w:t>
            </w:r>
          </w:p>
        </w:tc>
        <w:tc>
          <w:tcPr>
            <w:tcW w:w="1406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6609B0" w:rsidRDefault="00750F7F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6609B0" w:rsidTr="00691FF4">
        <w:trPr>
          <w:trHeight w:hRule="exact" w:val="1144"/>
        </w:trPr>
        <w:tc>
          <w:tcPr>
            <w:tcW w:w="704" w:type="dxa"/>
            <w:shd w:val="clear" w:color="auto" w:fill="FFFFFF"/>
          </w:tcPr>
          <w:p w:rsidR="006609B0" w:rsidRDefault="00DD7087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8</w:t>
            </w:r>
            <w:r w:rsidR="00AC5276">
              <w:rPr>
                <w:rStyle w:val="11"/>
              </w:rPr>
              <w:t>.</w:t>
            </w: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322" w:lineRule="exact"/>
              <w:ind w:firstLine="695"/>
              <w:jc w:val="both"/>
            </w:pPr>
            <w:r>
              <w:rPr>
                <w:rStyle w:val="11"/>
              </w:rPr>
              <w:t>Профилактическая работа Администрации</w:t>
            </w:r>
            <w:r w:rsidR="00A27CB3">
              <w:rPr>
                <w:rStyle w:val="11"/>
              </w:rPr>
              <w:t xml:space="preserve"> организации</w:t>
            </w:r>
            <w:r>
              <w:rPr>
                <w:rStyle w:val="11"/>
              </w:rPr>
              <w:t xml:space="preserve"> с сотрудниками предприятия по предупрежде</w:t>
            </w:r>
            <w:r>
              <w:rPr>
                <w:rStyle w:val="11"/>
              </w:rPr>
              <w:softHyphen/>
              <w:t>нию террористических актов</w:t>
            </w:r>
            <w:r w:rsidR="00750F7F">
              <w:rPr>
                <w:rStyle w:val="11"/>
              </w:rPr>
              <w:t>.</w:t>
            </w:r>
          </w:p>
        </w:tc>
        <w:tc>
          <w:tcPr>
            <w:tcW w:w="1406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6609B0" w:rsidRDefault="00A27CB3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6609B0" w:rsidTr="00691FF4">
        <w:trPr>
          <w:trHeight w:hRule="exact" w:val="1013"/>
        </w:trPr>
        <w:tc>
          <w:tcPr>
            <w:tcW w:w="704" w:type="dxa"/>
            <w:shd w:val="clear" w:color="auto" w:fill="FFFFFF"/>
          </w:tcPr>
          <w:p w:rsidR="006609B0" w:rsidRDefault="00DD7087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9</w:t>
            </w:r>
            <w:r w:rsidR="00AC5276">
              <w:rPr>
                <w:rStyle w:val="11"/>
              </w:rPr>
              <w:t>.</w:t>
            </w: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326" w:lineRule="exact"/>
              <w:ind w:firstLine="695"/>
              <w:jc w:val="both"/>
              <w:rPr>
                <w:rStyle w:val="11"/>
              </w:rPr>
            </w:pPr>
            <w:r>
              <w:rPr>
                <w:rStyle w:val="11"/>
              </w:rPr>
              <w:t>Оказание первой помощи при террористиче</w:t>
            </w:r>
            <w:r>
              <w:rPr>
                <w:rStyle w:val="11"/>
              </w:rPr>
              <w:softHyphen/>
              <w:t>ском акте</w:t>
            </w:r>
            <w:r w:rsidR="00A27CB3">
              <w:rPr>
                <w:rStyle w:val="11"/>
              </w:rPr>
              <w:t>.</w:t>
            </w:r>
          </w:p>
          <w:p w:rsidR="00A27CB3" w:rsidRDefault="00A27CB3" w:rsidP="00691FF4">
            <w:pPr>
              <w:pStyle w:val="3"/>
              <w:shd w:val="clear" w:color="auto" w:fill="auto"/>
              <w:spacing w:before="0" w:line="326" w:lineRule="exact"/>
              <w:jc w:val="both"/>
            </w:pPr>
          </w:p>
        </w:tc>
        <w:tc>
          <w:tcPr>
            <w:tcW w:w="1406" w:type="dxa"/>
            <w:shd w:val="clear" w:color="auto" w:fill="FFFFFF"/>
          </w:tcPr>
          <w:p w:rsidR="006609B0" w:rsidRDefault="00A27CB3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Практическое занятие</w:t>
            </w:r>
          </w:p>
        </w:tc>
        <w:tc>
          <w:tcPr>
            <w:tcW w:w="1272" w:type="dxa"/>
            <w:shd w:val="clear" w:color="auto" w:fill="FFFFFF"/>
          </w:tcPr>
          <w:p w:rsidR="006609B0" w:rsidRDefault="00A27CB3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2</w:t>
            </w:r>
          </w:p>
        </w:tc>
      </w:tr>
      <w:tr w:rsidR="006609B0" w:rsidTr="00691FF4">
        <w:trPr>
          <w:trHeight w:hRule="exact" w:val="331"/>
        </w:trPr>
        <w:tc>
          <w:tcPr>
            <w:tcW w:w="704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  <w:r w:rsidR="00DD7087">
              <w:rPr>
                <w:rStyle w:val="11"/>
              </w:rPr>
              <w:t>0</w:t>
            </w:r>
            <w:r>
              <w:rPr>
                <w:rStyle w:val="11"/>
              </w:rPr>
              <w:t>.</w:t>
            </w: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firstLine="695"/>
              <w:jc w:val="both"/>
            </w:pPr>
            <w:r>
              <w:rPr>
                <w:rStyle w:val="11"/>
              </w:rPr>
              <w:t>Психология террора</w:t>
            </w:r>
            <w:r w:rsidR="00A27CB3">
              <w:rPr>
                <w:rStyle w:val="11"/>
              </w:rPr>
              <w:t>.</w:t>
            </w:r>
          </w:p>
        </w:tc>
        <w:tc>
          <w:tcPr>
            <w:tcW w:w="1406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6609B0" w:rsidRDefault="00DD7087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6609B0" w:rsidTr="00691FF4">
        <w:trPr>
          <w:trHeight w:hRule="exact" w:val="1221"/>
        </w:trPr>
        <w:tc>
          <w:tcPr>
            <w:tcW w:w="704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  <w:r w:rsidR="00DD7087">
              <w:rPr>
                <w:rStyle w:val="11"/>
              </w:rPr>
              <w:t>1</w:t>
            </w:r>
            <w:r>
              <w:rPr>
                <w:rStyle w:val="11"/>
              </w:rPr>
              <w:t>.</w:t>
            </w: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322" w:lineRule="exact"/>
              <w:ind w:firstLine="695"/>
              <w:jc w:val="both"/>
            </w:pPr>
            <w:r>
              <w:rPr>
                <w:rStyle w:val="11"/>
              </w:rPr>
              <w:t>Действия Администрации и сотрудников предприятия в случае террористического акта на предприятии.</w:t>
            </w:r>
          </w:p>
        </w:tc>
        <w:tc>
          <w:tcPr>
            <w:tcW w:w="1406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left="260"/>
              <w:jc w:val="left"/>
            </w:pPr>
            <w:r>
              <w:rPr>
                <w:rStyle w:val="11"/>
              </w:rPr>
              <w:t>Лекция</w:t>
            </w:r>
          </w:p>
        </w:tc>
        <w:tc>
          <w:tcPr>
            <w:tcW w:w="1272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2</w:t>
            </w:r>
          </w:p>
        </w:tc>
      </w:tr>
      <w:tr w:rsidR="006609B0" w:rsidTr="00691FF4">
        <w:trPr>
          <w:trHeight w:hRule="exact" w:val="331"/>
        </w:trPr>
        <w:tc>
          <w:tcPr>
            <w:tcW w:w="704" w:type="dxa"/>
            <w:shd w:val="clear" w:color="auto" w:fill="FFFFFF"/>
          </w:tcPr>
          <w:p w:rsidR="006609B0" w:rsidRDefault="006609B0" w:rsidP="00691FF4">
            <w:pPr>
              <w:rPr>
                <w:sz w:val="10"/>
                <w:szCs w:val="10"/>
              </w:rPr>
            </w:pPr>
          </w:p>
        </w:tc>
        <w:tc>
          <w:tcPr>
            <w:tcW w:w="6391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  <w:ind w:firstLine="695"/>
              <w:jc w:val="both"/>
            </w:pPr>
            <w:r>
              <w:rPr>
                <w:rStyle w:val="11"/>
              </w:rPr>
              <w:t>Зачет</w:t>
            </w:r>
          </w:p>
        </w:tc>
        <w:tc>
          <w:tcPr>
            <w:tcW w:w="1406" w:type="dxa"/>
            <w:shd w:val="clear" w:color="auto" w:fill="FFFFFF"/>
          </w:tcPr>
          <w:p w:rsidR="006609B0" w:rsidRDefault="006609B0" w:rsidP="00691FF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6609B0" w:rsidRDefault="00DD7087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11"/>
              </w:rPr>
              <w:t>1</w:t>
            </w:r>
          </w:p>
        </w:tc>
      </w:tr>
      <w:tr w:rsidR="006609B0" w:rsidTr="00691FF4">
        <w:trPr>
          <w:trHeight w:hRule="exact" w:val="346"/>
        </w:trPr>
        <w:tc>
          <w:tcPr>
            <w:tcW w:w="704" w:type="dxa"/>
            <w:shd w:val="clear" w:color="auto" w:fill="FFFFFF"/>
          </w:tcPr>
          <w:p w:rsidR="006609B0" w:rsidRDefault="00AC5276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aa"/>
              </w:rPr>
              <w:t>Итого</w:t>
            </w:r>
          </w:p>
        </w:tc>
        <w:tc>
          <w:tcPr>
            <w:tcW w:w="6391" w:type="dxa"/>
            <w:shd w:val="clear" w:color="auto" w:fill="FFFFFF"/>
          </w:tcPr>
          <w:p w:rsidR="006609B0" w:rsidRDefault="006609B0" w:rsidP="00691FF4">
            <w:pPr>
              <w:rPr>
                <w:sz w:val="10"/>
                <w:szCs w:val="10"/>
              </w:rPr>
            </w:pPr>
          </w:p>
        </w:tc>
        <w:tc>
          <w:tcPr>
            <w:tcW w:w="1406" w:type="dxa"/>
            <w:shd w:val="clear" w:color="auto" w:fill="FFFFFF"/>
          </w:tcPr>
          <w:p w:rsidR="006609B0" w:rsidRDefault="006609B0" w:rsidP="00691FF4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shd w:val="clear" w:color="auto" w:fill="FFFFFF"/>
          </w:tcPr>
          <w:p w:rsidR="006609B0" w:rsidRDefault="00E85E5D" w:rsidP="00691FF4">
            <w:pPr>
              <w:pStyle w:val="3"/>
              <w:shd w:val="clear" w:color="auto" w:fill="auto"/>
              <w:spacing w:before="0" w:line="270" w:lineRule="exact"/>
            </w:pPr>
            <w:r>
              <w:rPr>
                <w:rStyle w:val="aa"/>
              </w:rPr>
              <w:t>16</w:t>
            </w:r>
          </w:p>
        </w:tc>
      </w:tr>
    </w:tbl>
    <w:p w:rsidR="006609B0" w:rsidRDefault="006609B0">
      <w:pPr>
        <w:rPr>
          <w:sz w:val="2"/>
          <w:szCs w:val="2"/>
        </w:rPr>
      </w:pPr>
    </w:p>
    <w:p w:rsidR="00DD7087" w:rsidRPr="00691FF4" w:rsidRDefault="00691FF4" w:rsidP="00691FF4">
      <w:pPr>
        <w:pStyle w:val="31"/>
        <w:shd w:val="clear" w:color="auto" w:fill="auto"/>
        <w:ind w:left="20"/>
        <w:jc w:val="center"/>
        <w:rPr>
          <w:i w:val="0"/>
        </w:rPr>
      </w:pPr>
      <w:r>
        <w:rPr>
          <w:i w:val="0"/>
        </w:rPr>
        <w:t>УЧЕБНЫЙ ПЛАН</w:t>
      </w:r>
    </w:p>
    <w:p w:rsidR="00DD7087" w:rsidRDefault="00DD7087">
      <w:pPr>
        <w:pStyle w:val="31"/>
        <w:shd w:val="clear" w:color="auto" w:fill="auto"/>
        <w:ind w:left="20"/>
      </w:pPr>
    </w:p>
    <w:p w:rsidR="00DD7087" w:rsidRDefault="00DD7087">
      <w:pPr>
        <w:pStyle w:val="31"/>
        <w:shd w:val="clear" w:color="auto" w:fill="auto"/>
        <w:ind w:left="20"/>
      </w:pPr>
    </w:p>
    <w:p w:rsidR="006609B0" w:rsidRPr="00923F91" w:rsidRDefault="00AC5276">
      <w:pPr>
        <w:pStyle w:val="31"/>
        <w:shd w:val="clear" w:color="auto" w:fill="auto"/>
        <w:ind w:left="20"/>
        <w:rPr>
          <w:sz w:val="28"/>
          <w:szCs w:val="28"/>
        </w:rPr>
      </w:pPr>
      <w:r w:rsidRPr="00923F91">
        <w:rPr>
          <w:sz w:val="28"/>
          <w:szCs w:val="28"/>
        </w:rPr>
        <w:t xml:space="preserve">Тема 1. </w:t>
      </w:r>
      <w:r w:rsidR="00DD7087" w:rsidRPr="00923F91">
        <w:rPr>
          <w:sz w:val="28"/>
          <w:szCs w:val="28"/>
        </w:rPr>
        <w:t xml:space="preserve">Требования нормативно правовых документов по антитеррористической безопасности. </w:t>
      </w:r>
      <w:r w:rsidRPr="00923F91">
        <w:rPr>
          <w:sz w:val="28"/>
          <w:szCs w:val="28"/>
        </w:rPr>
        <w:t>Понятие, формы, виды и сущность террористической</w:t>
      </w:r>
      <w:r w:rsidR="00E85E5D" w:rsidRPr="00923F91">
        <w:rPr>
          <w:sz w:val="28"/>
          <w:szCs w:val="28"/>
        </w:rPr>
        <w:t xml:space="preserve"> </w:t>
      </w:r>
      <w:r w:rsidRPr="00923F91">
        <w:rPr>
          <w:sz w:val="28"/>
          <w:szCs w:val="28"/>
        </w:rPr>
        <w:t>деятельности.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Правовые, нормативные и организационные основы противодействия тер</w:t>
      </w:r>
      <w:r w:rsidRPr="00923F91">
        <w:rPr>
          <w:sz w:val="28"/>
          <w:szCs w:val="28"/>
        </w:rPr>
        <w:softHyphen/>
        <w:t>роризму.  Виды террористических и ди</w:t>
      </w:r>
      <w:r w:rsidRPr="00923F91">
        <w:rPr>
          <w:sz w:val="28"/>
          <w:szCs w:val="28"/>
        </w:rPr>
        <w:softHyphen/>
        <w:t>версионных актов, их общие и отличительные черты, способы осуществления. Причины терроризма. Ответственность за терроризм по Уголовному кодексу Российской Федерации. Проблемы и меры предупреждения терроризма.</w:t>
      </w:r>
    </w:p>
    <w:p w:rsidR="00E85E5D" w:rsidRPr="00923F91" w:rsidRDefault="00E85E5D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</w:p>
    <w:p w:rsidR="006609B0" w:rsidRPr="00923F91" w:rsidRDefault="00AC5276">
      <w:pPr>
        <w:pStyle w:val="31"/>
        <w:shd w:val="clear" w:color="auto" w:fill="auto"/>
        <w:ind w:left="20" w:right="20"/>
        <w:rPr>
          <w:sz w:val="28"/>
          <w:szCs w:val="28"/>
        </w:rPr>
      </w:pPr>
      <w:r w:rsidRPr="00923F91">
        <w:rPr>
          <w:sz w:val="28"/>
          <w:szCs w:val="28"/>
        </w:rPr>
        <w:t>Тема 2. Требования к службе безопасности (сотрудникам охраны) в ус</w:t>
      </w:r>
      <w:r w:rsidRPr="00923F91">
        <w:rPr>
          <w:sz w:val="28"/>
          <w:szCs w:val="28"/>
        </w:rPr>
        <w:softHyphen/>
        <w:t>ловиях повышенной террористической опасности.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Физическая охрана учреждения. Создание собственной службы безопас</w:t>
      </w:r>
      <w:r w:rsidRPr="00923F91">
        <w:rPr>
          <w:sz w:val="28"/>
          <w:szCs w:val="28"/>
        </w:rPr>
        <w:softHyphen/>
        <w:t>ности. Содержание штатного сотрудника. Заключение договора с охранным предприятием. Законы РФ. Типовые требования к должностной инструкции частного охранника на объекте охраны.</w:t>
      </w:r>
      <w:r w:rsidR="00DD7087" w:rsidRPr="00923F91">
        <w:rPr>
          <w:sz w:val="28"/>
          <w:szCs w:val="28"/>
        </w:rPr>
        <w:t xml:space="preserve"> Нештатные формирования по охране общественного порядка.</w:t>
      </w:r>
    </w:p>
    <w:p w:rsidR="00E85E5D" w:rsidRPr="00923F91" w:rsidRDefault="00E85E5D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</w:p>
    <w:p w:rsidR="006609B0" w:rsidRPr="00923F91" w:rsidRDefault="00AC5276">
      <w:pPr>
        <w:pStyle w:val="31"/>
        <w:shd w:val="clear" w:color="auto" w:fill="auto"/>
        <w:ind w:left="20"/>
        <w:rPr>
          <w:sz w:val="28"/>
          <w:szCs w:val="28"/>
        </w:rPr>
      </w:pPr>
      <w:r w:rsidRPr="00923F91">
        <w:rPr>
          <w:sz w:val="28"/>
          <w:szCs w:val="28"/>
        </w:rPr>
        <w:t>Тема 3. Паспорт антитеррористической защищенности объекта.</w:t>
      </w:r>
    </w:p>
    <w:p w:rsidR="00DD7087" w:rsidRPr="00923F91" w:rsidRDefault="00AC5276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 xml:space="preserve">Нормативно-правовая документация. Типовые инструкции по организации на территории </w:t>
      </w:r>
      <w:r w:rsidR="00DD7087" w:rsidRPr="00923F91">
        <w:rPr>
          <w:sz w:val="28"/>
          <w:szCs w:val="28"/>
        </w:rPr>
        <w:t>Новосибирской области</w:t>
      </w:r>
      <w:r w:rsidRPr="00923F91">
        <w:rPr>
          <w:sz w:val="28"/>
          <w:szCs w:val="28"/>
        </w:rPr>
        <w:t xml:space="preserve"> защиты от террористических угроз и иных посягательств экстремистского характера объектов промышленности, ТЭК, транспорта и связи, здравоохранения, образо</w:t>
      </w:r>
      <w:r w:rsidRPr="00923F91">
        <w:rPr>
          <w:sz w:val="28"/>
          <w:szCs w:val="28"/>
        </w:rPr>
        <w:softHyphen/>
        <w:t>вания, культуры, физкультуры и спорта, ЖКХ, перерабатывающей промыш</w:t>
      </w:r>
      <w:r w:rsidRPr="00923F91">
        <w:rPr>
          <w:sz w:val="28"/>
          <w:szCs w:val="28"/>
        </w:rPr>
        <w:softHyphen/>
        <w:t>ленности сельского хозяйства, потребительской сферы, социальной защиты на</w:t>
      </w:r>
      <w:r w:rsidRPr="00923F91">
        <w:rPr>
          <w:sz w:val="28"/>
          <w:szCs w:val="28"/>
        </w:rPr>
        <w:softHyphen/>
        <w:t xml:space="preserve">селения. 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Типовой паспорт антитеррористической защищенности объекта, его структура и корректировка</w:t>
      </w:r>
      <w:r w:rsidR="00DD7087" w:rsidRPr="00923F91">
        <w:rPr>
          <w:sz w:val="28"/>
          <w:szCs w:val="28"/>
        </w:rPr>
        <w:t>, порядок разработки</w:t>
      </w:r>
      <w:r w:rsidRPr="00923F91">
        <w:rPr>
          <w:sz w:val="28"/>
          <w:szCs w:val="28"/>
        </w:rPr>
        <w:t>.</w:t>
      </w:r>
    </w:p>
    <w:p w:rsidR="00E85E5D" w:rsidRPr="00923F91" w:rsidRDefault="00E85E5D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</w:p>
    <w:p w:rsidR="006609B0" w:rsidRPr="00923F91" w:rsidRDefault="00AC5276">
      <w:pPr>
        <w:pStyle w:val="31"/>
        <w:shd w:val="clear" w:color="auto" w:fill="auto"/>
        <w:ind w:left="20" w:right="20"/>
        <w:rPr>
          <w:sz w:val="28"/>
          <w:szCs w:val="28"/>
        </w:rPr>
      </w:pPr>
      <w:r w:rsidRPr="00923F91">
        <w:rPr>
          <w:sz w:val="28"/>
          <w:szCs w:val="28"/>
        </w:rPr>
        <w:t xml:space="preserve">Тема 4. Технические средства охранной и тревожной сигнализации, средства инженерно-технической </w:t>
      </w:r>
      <w:r w:rsidR="00DD7087" w:rsidRPr="00923F91">
        <w:rPr>
          <w:sz w:val="28"/>
          <w:szCs w:val="28"/>
        </w:rPr>
        <w:t>защищенности</w:t>
      </w:r>
      <w:r w:rsidRPr="00923F91">
        <w:rPr>
          <w:sz w:val="28"/>
          <w:szCs w:val="28"/>
        </w:rPr>
        <w:t xml:space="preserve"> объекта.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Классификация объектов по уровню безопасности. Инженерно</w:t>
      </w:r>
      <w:r w:rsidR="00DD7087" w:rsidRPr="00923F91">
        <w:rPr>
          <w:sz w:val="28"/>
          <w:szCs w:val="28"/>
        </w:rPr>
        <w:t>-</w:t>
      </w:r>
      <w:r w:rsidRPr="00923F91">
        <w:rPr>
          <w:sz w:val="28"/>
          <w:szCs w:val="28"/>
        </w:rPr>
        <w:softHyphen/>
        <w:t xml:space="preserve">техническая </w:t>
      </w:r>
      <w:r w:rsidR="00DD7087" w:rsidRPr="00923F91">
        <w:rPr>
          <w:sz w:val="28"/>
          <w:szCs w:val="28"/>
        </w:rPr>
        <w:t>защищенность</w:t>
      </w:r>
      <w:r w:rsidRPr="00923F91">
        <w:rPr>
          <w:sz w:val="28"/>
          <w:szCs w:val="28"/>
        </w:rPr>
        <w:t xml:space="preserve"> объекта. Оборудование объекта средствами охран</w:t>
      </w:r>
      <w:r w:rsidRPr="00923F91">
        <w:rPr>
          <w:sz w:val="28"/>
          <w:szCs w:val="28"/>
        </w:rPr>
        <w:softHyphen/>
        <w:t>ной и тревожной сигнализации. Средства и системы контроля и управления доступом. Средства и системы охраны телевизионные.</w:t>
      </w:r>
    </w:p>
    <w:p w:rsidR="00E85E5D" w:rsidRPr="00923F91" w:rsidRDefault="00E85E5D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</w:p>
    <w:p w:rsidR="006609B0" w:rsidRPr="00923F91" w:rsidRDefault="00AC5276">
      <w:pPr>
        <w:pStyle w:val="31"/>
        <w:shd w:val="clear" w:color="auto" w:fill="auto"/>
        <w:ind w:left="20" w:right="20"/>
        <w:rPr>
          <w:sz w:val="28"/>
          <w:szCs w:val="28"/>
        </w:rPr>
      </w:pPr>
      <w:r w:rsidRPr="00923F91">
        <w:rPr>
          <w:sz w:val="28"/>
          <w:szCs w:val="28"/>
        </w:rPr>
        <w:t>Тема 5. Порядок выявления химических веществ, радиоактивных ве</w:t>
      </w:r>
      <w:r w:rsidRPr="00923F91">
        <w:rPr>
          <w:sz w:val="28"/>
          <w:szCs w:val="28"/>
        </w:rPr>
        <w:softHyphen/>
        <w:t>ществ и биологических средств при ликвидации террористических актах.</w:t>
      </w:r>
    </w:p>
    <w:p w:rsidR="00DD7087" w:rsidRPr="00923F91" w:rsidRDefault="00AC5276" w:rsidP="00DD7087">
      <w:pPr>
        <w:pStyle w:val="31"/>
        <w:shd w:val="clear" w:color="auto" w:fill="auto"/>
        <w:ind w:left="20" w:right="20"/>
        <w:rPr>
          <w:b w:val="0"/>
          <w:i w:val="0"/>
          <w:sz w:val="28"/>
          <w:szCs w:val="28"/>
        </w:rPr>
      </w:pPr>
      <w:r w:rsidRPr="00923F91">
        <w:rPr>
          <w:b w:val="0"/>
          <w:i w:val="0"/>
          <w:sz w:val="28"/>
          <w:szCs w:val="28"/>
        </w:rPr>
        <w:t>Действия по ликвидации последствий террористических актов с примене</w:t>
      </w:r>
      <w:r w:rsidRPr="00923F91">
        <w:rPr>
          <w:b w:val="0"/>
          <w:i w:val="0"/>
          <w:sz w:val="28"/>
          <w:szCs w:val="28"/>
        </w:rPr>
        <w:softHyphen/>
        <w:t>нием опасных химических веществ (ОХВ) и биологических поражающих аген</w:t>
      </w:r>
      <w:r w:rsidRPr="00923F91">
        <w:rPr>
          <w:b w:val="0"/>
          <w:i w:val="0"/>
          <w:sz w:val="28"/>
          <w:szCs w:val="28"/>
        </w:rPr>
        <w:softHyphen/>
        <w:t>тов. Действия по ликвидации последствий террористических актов, сопровож</w:t>
      </w:r>
      <w:r w:rsidRPr="00923F91">
        <w:rPr>
          <w:b w:val="0"/>
          <w:i w:val="0"/>
          <w:sz w:val="28"/>
          <w:szCs w:val="28"/>
        </w:rPr>
        <w:softHyphen/>
        <w:t>даемых радиоактивными загрязнением территорий и объектов.</w:t>
      </w:r>
    </w:p>
    <w:p w:rsidR="00DD7087" w:rsidRPr="00923F91" w:rsidRDefault="00DD7087" w:rsidP="00DD7087">
      <w:pPr>
        <w:pStyle w:val="31"/>
        <w:shd w:val="clear" w:color="auto" w:fill="auto"/>
        <w:ind w:left="20" w:right="20"/>
        <w:rPr>
          <w:b w:val="0"/>
          <w:i w:val="0"/>
          <w:sz w:val="28"/>
          <w:szCs w:val="28"/>
        </w:rPr>
      </w:pPr>
      <w:r w:rsidRPr="00923F91">
        <w:rPr>
          <w:b w:val="0"/>
          <w:i w:val="0"/>
          <w:sz w:val="28"/>
          <w:szCs w:val="28"/>
        </w:rPr>
        <w:t xml:space="preserve"> Средства индивидуальной защиты, используемые </w:t>
      </w:r>
      <w:proofErr w:type="gramStart"/>
      <w:r w:rsidRPr="00923F91">
        <w:rPr>
          <w:b w:val="0"/>
          <w:i w:val="0"/>
          <w:sz w:val="28"/>
          <w:szCs w:val="28"/>
        </w:rPr>
        <w:t>в вследствие</w:t>
      </w:r>
      <w:proofErr w:type="gramEnd"/>
      <w:r w:rsidRPr="00923F91">
        <w:rPr>
          <w:b w:val="0"/>
          <w:i w:val="0"/>
          <w:sz w:val="28"/>
          <w:szCs w:val="28"/>
        </w:rPr>
        <w:t xml:space="preserve"> террористических актов.</w:t>
      </w:r>
    </w:p>
    <w:p w:rsidR="006609B0" w:rsidRPr="00923F91" w:rsidRDefault="00AC5276">
      <w:pPr>
        <w:pStyle w:val="31"/>
        <w:shd w:val="clear" w:color="auto" w:fill="auto"/>
        <w:ind w:left="20" w:right="20"/>
        <w:rPr>
          <w:sz w:val="28"/>
          <w:szCs w:val="28"/>
        </w:rPr>
      </w:pPr>
      <w:r w:rsidRPr="00923F91">
        <w:rPr>
          <w:sz w:val="28"/>
          <w:szCs w:val="28"/>
        </w:rPr>
        <w:t xml:space="preserve">Тема </w:t>
      </w:r>
      <w:r w:rsidR="00DD7087" w:rsidRPr="00923F91">
        <w:rPr>
          <w:sz w:val="28"/>
          <w:szCs w:val="28"/>
        </w:rPr>
        <w:t>6</w:t>
      </w:r>
      <w:r w:rsidRPr="00923F91">
        <w:rPr>
          <w:sz w:val="28"/>
          <w:szCs w:val="28"/>
        </w:rPr>
        <w:t>. Действия сотрудников организации при пожаре, возникшем в</w:t>
      </w:r>
      <w:r w:rsidR="00DD7087" w:rsidRPr="00923F91">
        <w:rPr>
          <w:sz w:val="28"/>
          <w:szCs w:val="28"/>
        </w:rPr>
        <w:t xml:space="preserve"> </w:t>
      </w:r>
      <w:r w:rsidRPr="00923F91">
        <w:rPr>
          <w:sz w:val="28"/>
          <w:szCs w:val="28"/>
        </w:rPr>
        <w:t>следствии террористического акта.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Основные термины, определения, понятия. Общие сведения о горении, ус</w:t>
      </w:r>
      <w:r w:rsidRPr="00923F91">
        <w:rPr>
          <w:sz w:val="28"/>
          <w:szCs w:val="28"/>
        </w:rPr>
        <w:softHyphen/>
        <w:t>ловия возникновения пожара. Обеспечение объектов первичными средствами пожаротушения. Порядок работы с первичными средствами пожаротушения.</w:t>
      </w:r>
    </w:p>
    <w:p w:rsidR="00E85E5D" w:rsidRPr="00923F91" w:rsidRDefault="00E85E5D">
      <w:pPr>
        <w:pStyle w:val="3"/>
        <w:shd w:val="clear" w:color="auto" w:fill="auto"/>
        <w:spacing w:before="0" w:line="322" w:lineRule="exact"/>
        <w:ind w:left="20" w:right="20" w:firstLine="580"/>
        <w:jc w:val="both"/>
        <w:rPr>
          <w:sz w:val="28"/>
          <w:szCs w:val="28"/>
        </w:rPr>
      </w:pPr>
    </w:p>
    <w:p w:rsidR="006609B0" w:rsidRPr="00923F91" w:rsidRDefault="00AC5276">
      <w:pPr>
        <w:pStyle w:val="31"/>
        <w:shd w:val="clear" w:color="auto" w:fill="auto"/>
        <w:ind w:right="20" w:firstLine="600"/>
        <w:rPr>
          <w:sz w:val="28"/>
          <w:szCs w:val="28"/>
        </w:rPr>
      </w:pPr>
      <w:r w:rsidRPr="00923F91">
        <w:rPr>
          <w:sz w:val="28"/>
          <w:szCs w:val="28"/>
        </w:rPr>
        <w:t xml:space="preserve">Тема </w:t>
      </w:r>
      <w:r w:rsidR="00DD7087" w:rsidRPr="00923F91">
        <w:rPr>
          <w:sz w:val="28"/>
          <w:szCs w:val="28"/>
        </w:rPr>
        <w:t>7</w:t>
      </w:r>
      <w:r w:rsidRPr="00923F91">
        <w:rPr>
          <w:sz w:val="28"/>
          <w:szCs w:val="28"/>
        </w:rPr>
        <w:t>. Типы взрывчатых веществ и действия сотрудников организа</w:t>
      </w:r>
      <w:r w:rsidRPr="00923F91">
        <w:rPr>
          <w:sz w:val="28"/>
          <w:szCs w:val="28"/>
        </w:rPr>
        <w:softHyphen/>
        <w:t>ции при их обнаружении.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right="20" w:firstLine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Промышленные и самодельные взрывчатые вещества (предметы). Харак</w:t>
      </w:r>
      <w:r w:rsidRPr="00923F91">
        <w:rPr>
          <w:sz w:val="28"/>
          <w:szCs w:val="28"/>
        </w:rPr>
        <w:softHyphen/>
        <w:t>терные места размещения взрывчатых устройств и признаки, которые могут указывать на их наличие. Маркировка взрывчатых веществ: пластичные, эла</w:t>
      </w:r>
      <w:r w:rsidRPr="00923F91">
        <w:rPr>
          <w:sz w:val="28"/>
          <w:szCs w:val="28"/>
        </w:rPr>
        <w:softHyphen/>
        <w:t>стичные, сыпучие. Расчётное безопасное расстояние от места взрыва устройст</w:t>
      </w:r>
      <w:r w:rsidRPr="00923F91">
        <w:rPr>
          <w:sz w:val="28"/>
          <w:szCs w:val="28"/>
        </w:rPr>
        <w:softHyphen/>
        <w:t>ва (рекомендованные зоны эвакуации и оцепления). Правила безопасности и алгоритм действий при обнаружении взрывного устройства.</w:t>
      </w:r>
    </w:p>
    <w:p w:rsidR="00E85E5D" w:rsidRPr="00923F91" w:rsidRDefault="00E85E5D">
      <w:pPr>
        <w:pStyle w:val="3"/>
        <w:shd w:val="clear" w:color="auto" w:fill="auto"/>
        <w:spacing w:before="0" w:line="322" w:lineRule="exact"/>
        <w:ind w:right="20" w:firstLine="600"/>
        <w:jc w:val="both"/>
        <w:rPr>
          <w:sz w:val="28"/>
          <w:szCs w:val="28"/>
        </w:rPr>
      </w:pPr>
    </w:p>
    <w:p w:rsidR="006609B0" w:rsidRPr="00923F91" w:rsidRDefault="00AC5276">
      <w:pPr>
        <w:pStyle w:val="31"/>
        <w:shd w:val="clear" w:color="auto" w:fill="auto"/>
        <w:ind w:right="20" w:firstLine="600"/>
        <w:rPr>
          <w:sz w:val="28"/>
          <w:szCs w:val="28"/>
        </w:rPr>
      </w:pPr>
      <w:r w:rsidRPr="00923F91">
        <w:rPr>
          <w:sz w:val="28"/>
          <w:szCs w:val="28"/>
        </w:rPr>
        <w:t xml:space="preserve">Тема </w:t>
      </w:r>
      <w:r w:rsidR="000A606A" w:rsidRPr="00923F91">
        <w:rPr>
          <w:sz w:val="28"/>
          <w:szCs w:val="28"/>
        </w:rPr>
        <w:t>8</w:t>
      </w:r>
      <w:r w:rsidRPr="00923F91">
        <w:rPr>
          <w:sz w:val="28"/>
          <w:szCs w:val="28"/>
        </w:rPr>
        <w:t>. Профилактическая работа Администрации</w:t>
      </w:r>
      <w:r w:rsidR="000A606A" w:rsidRPr="00923F91">
        <w:rPr>
          <w:sz w:val="28"/>
          <w:szCs w:val="28"/>
        </w:rPr>
        <w:t xml:space="preserve"> организации</w:t>
      </w:r>
      <w:r w:rsidRPr="00923F91">
        <w:rPr>
          <w:sz w:val="28"/>
          <w:szCs w:val="28"/>
        </w:rPr>
        <w:t xml:space="preserve"> с сотрудниками предприятия по предупреждению террористических актов.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right="20" w:firstLine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Деятельность Администрации в вопросах профилактики терроризма. Полномочия органов местного самоуправления. Методы противодействия тер</w:t>
      </w:r>
      <w:r w:rsidRPr="00923F91">
        <w:rPr>
          <w:sz w:val="28"/>
          <w:szCs w:val="28"/>
        </w:rPr>
        <w:softHyphen/>
        <w:t>роризму (35-ФЗ, 2006 г.). Меры профилактики предупредительного характера. Планирование мероприятий профилактики. Учебно-тренировочные мероприя</w:t>
      </w:r>
      <w:r w:rsidRPr="00923F91">
        <w:rPr>
          <w:sz w:val="28"/>
          <w:szCs w:val="28"/>
        </w:rPr>
        <w:softHyphen/>
        <w:t>тия. Профилактика антитеррористической направленности среди молодёжи.</w:t>
      </w:r>
    </w:p>
    <w:p w:rsidR="00E85E5D" w:rsidRPr="00923F91" w:rsidRDefault="00E85E5D">
      <w:pPr>
        <w:pStyle w:val="3"/>
        <w:shd w:val="clear" w:color="auto" w:fill="auto"/>
        <w:spacing w:before="0" w:line="322" w:lineRule="exact"/>
        <w:ind w:right="20" w:firstLine="600"/>
        <w:jc w:val="both"/>
        <w:rPr>
          <w:sz w:val="28"/>
          <w:szCs w:val="28"/>
        </w:rPr>
      </w:pPr>
    </w:p>
    <w:p w:rsidR="006609B0" w:rsidRPr="00923F91" w:rsidRDefault="00AC5276">
      <w:pPr>
        <w:pStyle w:val="31"/>
        <w:shd w:val="clear" w:color="auto" w:fill="auto"/>
        <w:ind w:firstLine="600"/>
        <w:rPr>
          <w:sz w:val="28"/>
          <w:szCs w:val="28"/>
        </w:rPr>
      </w:pPr>
      <w:r w:rsidRPr="00923F91">
        <w:rPr>
          <w:sz w:val="28"/>
          <w:szCs w:val="28"/>
        </w:rPr>
        <w:t xml:space="preserve">Тема </w:t>
      </w:r>
      <w:r w:rsidR="000A606A" w:rsidRPr="00923F91">
        <w:rPr>
          <w:sz w:val="28"/>
          <w:szCs w:val="28"/>
        </w:rPr>
        <w:t>9</w:t>
      </w:r>
      <w:r w:rsidRPr="00923F91">
        <w:rPr>
          <w:sz w:val="28"/>
          <w:szCs w:val="28"/>
        </w:rPr>
        <w:t>. Оказание первой помощи при террористическом акте.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firstLine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Первая помощь при ранениях, кровотечениях, ожогах.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firstLine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Первая помо</w:t>
      </w:r>
      <w:r w:rsidRPr="00923F91">
        <w:rPr>
          <w:rStyle w:val="23"/>
          <w:sz w:val="28"/>
          <w:szCs w:val="28"/>
          <w:u w:val="none"/>
        </w:rPr>
        <w:t>щь</w:t>
      </w:r>
      <w:r w:rsidRPr="00923F91">
        <w:rPr>
          <w:sz w:val="28"/>
          <w:szCs w:val="28"/>
        </w:rPr>
        <w:t xml:space="preserve"> при переломах костей.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firstLine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Первая помощь при остановке дыхания и кровообращения.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right="20" w:firstLine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Первая помощь при террористическом акте с применением бое</w:t>
      </w:r>
      <w:r w:rsidRPr="00923F91">
        <w:rPr>
          <w:sz w:val="28"/>
          <w:szCs w:val="28"/>
        </w:rPr>
        <w:softHyphen/>
        <w:t>вых отравляющих веществ.</w:t>
      </w:r>
    </w:p>
    <w:p w:rsidR="00E85E5D" w:rsidRPr="00923F91" w:rsidRDefault="00E85E5D">
      <w:pPr>
        <w:pStyle w:val="3"/>
        <w:shd w:val="clear" w:color="auto" w:fill="auto"/>
        <w:spacing w:before="0" w:line="322" w:lineRule="exact"/>
        <w:ind w:right="20" w:firstLine="600"/>
        <w:jc w:val="both"/>
        <w:rPr>
          <w:sz w:val="28"/>
          <w:szCs w:val="28"/>
        </w:rPr>
      </w:pPr>
    </w:p>
    <w:p w:rsidR="006609B0" w:rsidRPr="00923F91" w:rsidRDefault="00AC5276">
      <w:pPr>
        <w:pStyle w:val="31"/>
        <w:shd w:val="clear" w:color="auto" w:fill="auto"/>
        <w:ind w:firstLine="600"/>
        <w:rPr>
          <w:sz w:val="28"/>
          <w:szCs w:val="28"/>
        </w:rPr>
      </w:pPr>
      <w:r w:rsidRPr="00923F91">
        <w:rPr>
          <w:sz w:val="28"/>
          <w:szCs w:val="28"/>
        </w:rPr>
        <w:t>Тема 1</w:t>
      </w:r>
      <w:r w:rsidR="000A606A" w:rsidRPr="00923F91">
        <w:rPr>
          <w:sz w:val="28"/>
          <w:szCs w:val="28"/>
        </w:rPr>
        <w:t>0</w:t>
      </w:r>
      <w:r w:rsidRPr="00923F91">
        <w:rPr>
          <w:sz w:val="28"/>
          <w:szCs w:val="28"/>
        </w:rPr>
        <w:t>. Психология террора.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firstLine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Психологическое состояние общества как базовый источник терроризма</w:t>
      </w:r>
    </w:p>
    <w:p w:rsidR="006609B0" w:rsidRPr="00923F91" w:rsidRDefault="00AC5276">
      <w:pPr>
        <w:pStyle w:val="3"/>
        <w:shd w:val="clear" w:color="auto" w:fill="auto"/>
        <w:spacing w:before="0" w:line="322" w:lineRule="exact"/>
        <w:ind w:right="20" w:firstLine="600"/>
        <w:jc w:val="left"/>
        <w:rPr>
          <w:sz w:val="28"/>
          <w:szCs w:val="28"/>
        </w:rPr>
      </w:pPr>
      <w:r w:rsidRPr="00923F91">
        <w:rPr>
          <w:sz w:val="28"/>
          <w:szCs w:val="28"/>
        </w:rPr>
        <w:t>Страх. Ужас. Паника. Агрессия. Психология террориста. Психологическая структура террористической деятельности. Мотивация. Личность террориста Патологический компонент. Аномия. Ущербность. Логика и мышление. Эмо</w:t>
      </w:r>
      <w:r w:rsidRPr="00923F91">
        <w:rPr>
          <w:sz w:val="28"/>
          <w:szCs w:val="28"/>
        </w:rPr>
        <w:softHyphen/>
        <w:t>ции. Моральные проблемы. Преодоление страха смерти. Психологические типы террористов. Психология террористической группы.</w:t>
      </w:r>
    </w:p>
    <w:p w:rsidR="00E85E5D" w:rsidRPr="00923F91" w:rsidRDefault="00E85E5D">
      <w:pPr>
        <w:pStyle w:val="3"/>
        <w:shd w:val="clear" w:color="auto" w:fill="auto"/>
        <w:spacing w:before="0" w:line="322" w:lineRule="exact"/>
        <w:ind w:right="20" w:firstLine="600"/>
        <w:jc w:val="left"/>
        <w:rPr>
          <w:sz w:val="28"/>
          <w:szCs w:val="28"/>
        </w:rPr>
      </w:pPr>
    </w:p>
    <w:p w:rsidR="006609B0" w:rsidRPr="00923F91" w:rsidRDefault="00AC5276">
      <w:pPr>
        <w:pStyle w:val="31"/>
        <w:shd w:val="clear" w:color="auto" w:fill="auto"/>
        <w:spacing w:line="317" w:lineRule="exact"/>
        <w:ind w:right="20" w:firstLine="600"/>
        <w:rPr>
          <w:sz w:val="28"/>
          <w:szCs w:val="28"/>
        </w:rPr>
      </w:pPr>
      <w:r w:rsidRPr="00923F91">
        <w:rPr>
          <w:sz w:val="28"/>
          <w:szCs w:val="28"/>
        </w:rPr>
        <w:t>Тема 1</w:t>
      </w:r>
      <w:r w:rsidR="000A606A" w:rsidRPr="00923F91">
        <w:rPr>
          <w:sz w:val="28"/>
          <w:szCs w:val="28"/>
        </w:rPr>
        <w:t>1</w:t>
      </w:r>
      <w:r w:rsidRPr="00923F91">
        <w:rPr>
          <w:sz w:val="28"/>
          <w:szCs w:val="28"/>
        </w:rPr>
        <w:t>. Действия администрации и сотрудников предприятия в слу</w:t>
      </w:r>
      <w:r w:rsidRPr="00923F91">
        <w:rPr>
          <w:sz w:val="28"/>
          <w:szCs w:val="28"/>
        </w:rPr>
        <w:softHyphen/>
        <w:t>чае террористического акта на предприятии</w:t>
      </w:r>
    </w:p>
    <w:p w:rsidR="006609B0" w:rsidRPr="00923F91" w:rsidRDefault="00AC5276">
      <w:pPr>
        <w:pStyle w:val="3"/>
        <w:shd w:val="clear" w:color="auto" w:fill="auto"/>
        <w:spacing w:before="0" w:line="317" w:lineRule="exact"/>
        <w:ind w:firstLine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Методы противодействия терроризму. Методы работы предупредитель</w:t>
      </w:r>
      <w:r w:rsidRPr="00923F91">
        <w:rPr>
          <w:sz w:val="28"/>
          <w:szCs w:val="28"/>
        </w:rPr>
        <w:softHyphen/>
        <w:t>ного характера администрации местных органов управления. Разработка типо</w:t>
      </w:r>
      <w:r w:rsidRPr="00923F91">
        <w:rPr>
          <w:sz w:val="28"/>
          <w:szCs w:val="28"/>
        </w:rPr>
        <w:softHyphen/>
        <w:t>вых инструкций объектов по организации защиты от террористических угроз и иных посягательств экстремистского характера. Плановая работа администра</w:t>
      </w:r>
      <w:r w:rsidRPr="00923F91">
        <w:rPr>
          <w:sz w:val="28"/>
          <w:szCs w:val="28"/>
        </w:rPr>
        <w:softHyphen/>
        <w:t>ции с предприятиями в сфере предупреждения террористической угрозы. Пла</w:t>
      </w:r>
      <w:r w:rsidRPr="00923F91">
        <w:rPr>
          <w:sz w:val="28"/>
          <w:szCs w:val="28"/>
        </w:rPr>
        <w:softHyphen/>
        <w:t>нирование мероприятий. Учебно-тренировочные мероприятия по противодей</w:t>
      </w:r>
      <w:r w:rsidRPr="00923F91">
        <w:rPr>
          <w:sz w:val="28"/>
          <w:szCs w:val="28"/>
        </w:rPr>
        <w:softHyphen/>
        <w:t>ствию терроризму.</w:t>
      </w:r>
    </w:p>
    <w:p w:rsidR="000A606A" w:rsidRPr="00923F91" w:rsidRDefault="000A606A">
      <w:pPr>
        <w:pStyle w:val="22"/>
        <w:keepNext/>
        <w:keepLines/>
        <w:shd w:val="clear" w:color="auto" w:fill="auto"/>
        <w:spacing w:after="342" w:line="270" w:lineRule="exact"/>
        <w:jc w:val="center"/>
        <w:rPr>
          <w:sz w:val="28"/>
          <w:szCs w:val="28"/>
        </w:rPr>
      </w:pPr>
      <w:bookmarkStart w:id="4" w:name="bookmark3"/>
    </w:p>
    <w:p w:rsidR="006609B0" w:rsidRPr="00923F91" w:rsidRDefault="00AC5276">
      <w:pPr>
        <w:pStyle w:val="22"/>
        <w:keepNext/>
        <w:keepLines/>
        <w:shd w:val="clear" w:color="auto" w:fill="auto"/>
        <w:spacing w:after="342" w:line="270" w:lineRule="exact"/>
        <w:jc w:val="center"/>
        <w:rPr>
          <w:sz w:val="28"/>
          <w:szCs w:val="28"/>
        </w:rPr>
      </w:pPr>
      <w:r w:rsidRPr="00923F91">
        <w:rPr>
          <w:sz w:val="28"/>
          <w:szCs w:val="28"/>
        </w:rPr>
        <w:t>3. Учебно-методическое обеспечение курса обучения</w:t>
      </w:r>
      <w:bookmarkEnd w:id="4"/>
    </w:p>
    <w:p w:rsidR="006609B0" w:rsidRPr="00923F91" w:rsidRDefault="00AC5276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042"/>
        </w:tabs>
        <w:spacing w:after="301" w:line="270" w:lineRule="exact"/>
        <w:ind w:left="3600"/>
        <w:rPr>
          <w:sz w:val="28"/>
          <w:szCs w:val="28"/>
        </w:rPr>
      </w:pPr>
      <w:bookmarkStart w:id="5" w:name="bookmark4"/>
      <w:r w:rsidRPr="00923F91">
        <w:rPr>
          <w:sz w:val="28"/>
          <w:szCs w:val="28"/>
        </w:rPr>
        <w:t>Список литературы</w:t>
      </w:r>
      <w:bookmarkEnd w:id="5"/>
    </w:p>
    <w:p w:rsidR="000A606A" w:rsidRPr="00923F91" w:rsidRDefault="000A606A" w:rsidP="00923F91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Федеральный закон от 6.03.2006 № 35 «О противодействии террориз</w:t>
      </w:r>
      <w:r w:rsidRPr="00923F91">
        <w:rPr>
          <w:sz w:val="28"/>
          <w:szCs w:val="28"/>
        </w:rPr>
        <w:softHyphen/>
        <w:t>му».</w:t>
      </w:r>
    </w:p>
    <w:p w:rsidR="000A606A" w:rsidRPr="00923F91" w:rsidRDefault="000A606A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Федеральный закон от 21.07.1997 г. № 116-ФЗ "О промышленной безопасности опасных производственных объектов"</w:t>
      </w:r>
    </w:p>
    <w:p w:rsidR="000A606A" w:rsidRPr="00923F91" w:rsidRDefault="000A606A" w:rsidP="00923F91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 xml:space="preserve">Федеральный закон от </w:t>
      </w:r>
      <w:r w:rsidRPr="00923F91">
        <w:rPr>
          <w:rStyle w:val="11pt"/>
          <w:sz w:val="28"/>
          <w:szCs w:val="28"/>
        </w:rPr>
        <w:t>14.04.1999 г</w:t>
      </w:r>
      <w:r w:rsidRPr="00923F91">
        <w:rPr>
          <w:sz w:val="28"/>
          <w:szCs w:val="28"/>
        </w:rPr>
        <w:t>. № 77-ФЗ "О ведомственной охране"</w:t>
      </w:r>
    </w:p>
    <w:p w:rsidR="000A606A" w:rsidRPr="00923F91" w:rsidRDefault="00E85E5D" w:rsidP="000A606A">
      <w:pPr>
        <w:pStyle w:val="3"/>
        <w:numPr>
          <w:ilvl w:val="0"/>
          <w:numId w:val="5"/>
        </w:numPr>
        <w:shd w:val="clear" w:color="auto" w:fill="auto"/>
        <w:tabs>
          <w:tab w:val="left" w:pos="1091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 xml:space="preserve">    </w:t>
      </w:r>
      <w:r w:rsidR="000A606A" w:rsidRPr="00923F91">
        <w:rPr>
          <w:sz w:val="28"/>
          <w:szCs w:val="28"/>
        </w:rPr>
        <w:t>Федеральный закон от 11 марта 1992 г. № 2487-1 "О частной детек</w:t>
      </w:r>
      <w:r w:rsidR="000A606A" w:rsidRPr="00923F91">
        <w:rPr>
          <w:sz w:val="28"/>
          <w:szCs w:val="28"/>
        </w:rPr>
        <w:softHyphen/>
        <w:t>тивной и охранной деятельности в Российской Федерации"</w:t>
      </w:r>
    </w:p>
    <w:p w:rsidR="000A606A" w:rsidRPr="00923F91" w:rsidRDefault="000A606A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Указ Президента РФ от 15.02.2006 № 116 «О мерах по противодейст</w:t>
      </w:r>
      <w:r w:rsidRPr="00923F91">
        <w:rPr>
          <w:sz w:val="28"/>
          <w:szCs w:val="28"/>
        </w:rPr>
        <w:softHyphen/>
        <w:t>вию терроризму»</w:t>
      </w:r>
    </w:p>
    <w:p w:rsidR="00923F91" w:rsidRDefault="000A606A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Указ Президента РФ от 14.06.2012 № 851 «О порядке установления уровней террористической опасности, предусматривающих принятие дополни</w:t>
      </w:r>
      <w:r w:rsidRPr="00923F91">
        <w:rPr>
          <w:sz w:val="28"/>
          <w:szCs w:val="28"/>
        </w:rPr>
        <w:softHyphen/>
        <w:t>тельных мер по обеспечению безопасности личности, общества и государства»</w:t>
      </w:r>
      <w:r w:rsidR="00923F91">
        <w:rPr>
          <w:sz w:val="28"/>
          <w:szCs w:val="28"/>
        </w:rPr>
        <w:t>.</w:t>
      </w:r>
    </w:p>
    <w:p w:rsidR="000A606A" w:rsidRPr="00923F91" w:rsidRDefault="000A606A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Постановление Правительства РФ от 25.03.2015 № 272 "Об утверждении требований к антитеррористической защищенности мест массового пребывания</w:t>
      </w:r>
      <w:r w:rsidR="00923F91">
        <w:rPr>
          <w:sz w:val="28"/>
          <w:szCs w:val="28"/>
        </w:rPr>
        <w:t xml:space="preserve"> </w:t>
      </w:r>
      <w:r w:rsidRPr="00923F91">
        <w:rPr>
          <w:sz w:val="28"/>
          <w:szCs w:val="28"/>
        </w:rPr>
        <w:t>людей и объектов (территорий), подлежащих обязательной охране полицией, и форм паспортов безопасности таких мест и объектов (территорий)".</w:t>
      </w:r>
    </w:p>
    <w:p w:rsidR="006609B0" w:rsidRPr="00923F91" w:rsidRDefault="00AC5276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660" w:firstLine="720"/>
        <w:jc w:val="left"/>
        <w:rPr>
          <w:sz w:val="28"/>
          <w:szCs w:val="28"/>
        </w:rPr>
      </w:pPr>
      <w:r w:rsidRPr="00923F91">
        <w:rPr>
          <w:sz w:val="28"/>
          <w:szCs w:val="28"/>
        </w:rPr>
        <w:t>Васильев В.Л. «Психология терроризма». Сб. научных трудов СПб ЮИ ГП РФ № 2.</w:t>
      </w:r>
    </w:p>
    <w:p w:rsidR="006609B0" w:rsidRPr="00923F91" w:rsidRDefault="00E85E5D" w:rsidP="000A606A">
      <w:pPr>
        <w:pStyle w:val="3"/>
        <w:numPr>
          <w:ilvl w:val="0"/>
          <w:numId w:val="5"/>
        </w:numPr>
        <w:shd w:val="clear" w:color="auto" w:fill="auto"/>
        <w:tabs>
          <w:tab w:val="left" w:pos="1091"/>
        </w:tabs>
        <w:spacing w:before="0" w:line="322" w:lineRule="exact"/>
        <w:jc w:val="both"/>
        <w:rPr>
          <w:sz w:val="28"/>
          <w:szCs w:val="28"/>
        </w:rPr>
      </w:pPr>
      <w:r w:rsidRPr="00923F91">
        <w:rPr>
          <w:sz w:val="28"/>
          <w:szCs w:val="28"/>
        </w:rPr>
        <w:t xml:space="preserve">    </w:t>
      </w:r>
      <w:r w:rsidR="00AC5276" w:rsidRPr="00923F91">
        <w:rPr>
          <w:sz w:val="28"/>
          <w:szCs w:val="28"/>
        </w:rPr>
        <w:t>Васильев В.Л. «Психология терроризма» (на русском и англ. языках).</w:t>
      </w:r>
    </w:p>
    <w:p w:rsidR="006609B0" w:rsidRPr="00923F91" w:rsidRDefault="00AC5276">
      <w:pPr>
        <w:pStyle w:val="3"/>
        <w:shd w:val="clear" w:color="auto" w:fill="auto"/>
        <w:tabs>
          <w:tab w:val="center" w:pos="1589"/>
          <w:tab w:val="center" w:pos="2280"/>
          <w:tab w:val="left" w:pos="2774"/>
        </w:tabs>
        <w:spacing w:before="0" w:line="322" w:lineRule="exact"/>
        <w:ind w:right="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 xml:space="preserve">Материалы Международной конференции «Серийные убийства и социальная </w:t>
      </w:r>
      <w:proofErr w:type="gramStart"/>
      <w:r w:rsidRPr="00923F91">
        <w:rPr>
          <w:sz w:val="28"/>
          <w:szCs w:val="28"/>
        </w:rPr>
        <w:t>агрессия:</w:t>
      </w:r>
      <w:r w:rsidRPr="00923F91">
        <w:rPr>
          <w:sz w:val="28"/>
          <w:szCs w:val="28"/>
        </w:rPr>
        <w:tab/>
      </w:r>
      <w:proofErr w:type="gramEnd"/>
      <w:r w:rsidRPr="00923F91">
        <w:rPr>
          <w:sz w:val="28"/>
          <w:szCs w:val="28"/>
        </w:rPr>
        <w:t>что</w:t>
      </w:r>
      <w:r w:rsidRPr="00923F91">
        <w:rPr>
          <w:sz w:val="28"/>
          <w:szCs w:val="28"/>
        </w:rPr>
        <w:tab/>
        <w:t>нас</w:t>
      </w:r>
      <w:r w:rsidRPr="00923F91">
        <w:rPr>
          <w:sz w:val="28"/>
          <w:szCs w:val="28"/>
        </w:rPr>
        <w:tab/>
        <w:t>ожидает в XXI веке?». Ростов-на-Дону 2001 г.</w:t>
      </w:r>
    </w:p>
    <w:p w:rsidR="006609B0" w:rsidRPr="00923F91" w:rsidRDefault="00AC5276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Васильев В.Л. «Психолого-педагогические проблемы предупреждения терроризма». Материалы Международной конференции «</w:t>
      </w:r>
      <w:proofErr w:type="spellStart"/>
      <w:r w:rsidRPr="00923F91">
        <w:rPr>
          <w:sz w:val="28"/>
          <w:szCs w:val="28"/>
        </w:rPr>
        <w:t>Ананьевские</w:t>
      </w:r>
      <w:proofErr w:type="spellEnd"/>
      <w:r w:rsidRPr="00923F91">
        <w:rPr>
          <w:sz w:val="28"/>
          <w:szCs w:val="28"/>
        </w:rPr>
        <w:t xml:space="preserve"> чтения». СПб ГУ 2001 г.</w:t>
      </w:r>
    </w:p>
    <w:p w:rsidR="006609B0" w:rsidRPr="00923F91" w:rsidRDefault="00AC5276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 xml:space="preserve">Федеральный закон от 21 декабря 1994 г. </w:t>
      </w:r>
      <w:r w:rsidRPr="00923F91">
        <w:rPr>
          <w:sz w:val="28"/>
          <w:szCs w:val="28"/>
          <w:lang w:val="en-US"/>
        </w:rPr>
        <w:t>N</w:t>
      </w:r>
      <w:r w:rsidRPr="00923F91">
        <w:rPr>
          <w:sz w:val="28"/>
          <w:szCs w:val="28"/>
        </w:rPr>
        <w:t xml:space="preserve"> 69-ФЗ " О пожарной безо</w:t>
      </w:r>
      <w:r w:rsidRPr="00923F91">
        <w:rPr>
          <w:sz w:val="28"/>
          <w:szCs w:val="28"/>
        </w:rPr>
        <w:softHyphen/>
        <w:t>пасности"</w:t>
      </w:r>
    </w:p>
    <w:p w:rsidR="006609B0" w:rsidRPr="00923F91" w:rsidRDefault="00AC5276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 xml:space="preserve">Правительство Российской Федерации Постановление от 25 апреля 2012г. </w:t>
      </w:r>
      <w:r w:rsidRPr="00923F91">
        <w:rPr>
          <w:sz w:val="28"/>
          <w:szCs w:val="28"/>
          <w:lang w:val="en-US"/>
        </w:rPr>
        <w:t>N</w:t>
      </w:r>
      <w:r w:rsidRPr="00923F91">
        <w:rPr>
          <w:sz w:val="28"/>
          <w:szCs w:val="28"/>
        </w:rPr>
        <w:t xml:space="preserve"> 390 О противопожарном режиме</w:t>
      </w:r>
    </w:p>
    <w:p w:rsidR="006609B0" w:rsidRPr="00923F91" w:rsidRDefault="000A606A" w:rsidP="000A606A">
      <w:pPr>
        <w:pStyle w:val="3"/>
        <w:numPr>
          <w:ilvl w:val="0"/>
          <w:numId w:val="5"/>
        </w:numPr>
        <w:shd w:val="clear" w:color="auto" w:fill="auto"/>
        <w:tabs>
          <w:tab w:val="left" w:pos="1091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 xml:space="preserve">   </w:t>
      </w:r>
      <w:r w:rsidR="00AC5276" w:rsidRPr="00923F91">
        <w:rPr>
          <w:sz w:val="28"/>
          <w:szCs w:val="28"/>
        </w:rPr>
        <w:t xml:space="preserve">Федеральный закон от 5 июля 2008г. </w:t>
      </w:r>
      <w:r w:rsidR="00AC5276" w:rsidRPr="00923F91">
        <w:rPr>
          <w:sz w:val="28"/>
          <w:szCs w:val="28"/>
          <w:lang w:val="en-US"/>
        </w:rPr>
        <w:t>N</w:t>
      </w:r>
      <w:r w:rsidR="00AC5276" w:rsidRPr="00923F91">
        <w:rPr>
          <w:sz w:val="28"/>
          <w:szCs w:val="28"/>
        </w:rPr>
        <w:t xml:space="preserve"> 123-ФЗ "Технический регла</w:t>
      </w:r>
      <w:r w:rsidR="00AC5276" w:rsidRPr="00923F91">
        <w:rPr>
          <w:sz w:val="28"/>
          <w:szCs w:val="28"/>
        </w:rPr>
        <w:softHyphen/>
        <w:t>мент о требованиях пожарной безопасности"</w:t>
      </w:r>
    </w:p>
    <w:p w:rsidR="006609B0" w:rsidRPr="00923F91" w:rsidRDefault="00AC5276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"Профилактика (предупреждение) терроризма в Российской Федера</w:t>
      </w:r>
      <w:r w:rsidRPr="00923F91">
        <w:rPr>
          <w:sz w:val="28"/>
          <w:szCs w:val="28"/>
        </w:rPr>
        <w:softHyphen/>
        <w:t xml:space="preserve">ции" Методическое пособие. Под общей редакцией Попова В.В. </w:t>
      </w:r>
      <w:proofErr w:type="spellStart"/>
      <w:r w:rsidRPr="00923F91">
        <w:rPr>
          <w:sz w:val="28"/>
          <w:szCs w:val="28"/>
        </w:rPr>
        <w:t>к.п.н</w:t>
      </w:r>
      <w:proofErr w:type="spellEnd"/>
      <w:r w:rsidRPr="00923F91">
        <w:rPr>
          <w:sz w:val="28"/>
          <w:szCs w:val="28"/>
        </w:rPr>
        <w:t>., доцента кафедры социологии и политологии МГУ им. М.В. Ломоносова М., 2012 г.</w:t>
      </w:r>
    </w:p>
    <w:p w:rsidR="006609B0" w:rsidRPr="00923F91" w:rsidRDefault="00AC5276" w:rsidP="000A606A">
      <w:pPr>
        <w:pStyle w:val="3"/>
        <w:numPr>
          <w:ilvl w:val="0"/>
          <w:numId w:val="5"/>
        </w:numPr>
        <w:shd w:val="clear" w:color="auto" w:fill="auto"/>
        <w:tabs>
          <w:tab w:val="left" w:pos="0"/>
        </w:tabs>
        <w:spacing w:before="0" w:line="322" w:lineRule="exact"/>
        <w:ind w:left="0" w:right="20" w:firstLine="72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"Терроризм и современные методы антитеррористической деятельно</w:t>
      </w:r>
      <w:r w:rsidRPr="00923F91">
        <w:rPr>
          <w:sz w:val="28"/>
          <w:szCs w:val="28"/>
        </w:rPr>
        <w:softHyphen/>
        <w:t xml:space="preserve">сти" учебник для вузов / ред. С. Е. </w:t>
      </w:r>
      <w:proofErr w:type="spellStart"/>
      <w:r w:rsidRPr="00923F91">
        <w:rPr>
          <w:sz w:val="28"/>
          <w:szCs w:val="28"/>
        </w:rPr>
        <w:t>Метелев</w:t>
      </w:r>
      <w:proofErr w:type="spellEnd"/>
      <w:r w:rsidRPr="00923F91">
        <w:rPr>
          <w:sz w:val="28"/>
          <w:szCs w:val="28"/>
        </w:rPr>
        <w:t>. - Омск: Омский институт (филиал) РГТЭУ, 2010.</w:t>
      </w:r>
    </w:p>
    <w:p w:rsidR="000A606A" w:rsidRPr="00923F91" w:rsidRDefault="000A606A" w:rsidP="000A606A">
      <w:pPr>
        <w:pStyle w:val="3"/>
        <w:shd w:val="clear" w:color="auto" w:fill="auto"/>
        <w:tabs>
          <w:tab w:val="left" w:pos="0"/>
        </w:tabs>
        <w:spacing w:before="0" w:line="322" w:lineRule="exact"/>
        <w:ind w:right="20"/>
        <w:jc w:val="both"/>
        <w:rPr>
          <w:sz w:val="28"/>
          <w:szCs w:val="28"/>
        </w:rPr>
      </w:pPr>
    </w:p>
    <w:p w:rsidR="006609B0" w:rsidRPr="00923F91" w:rsidRDefault="00AF598D" w:rsidP="000A606A">
      <w:pPr>
        <w:pStyle w:val="22"/>
        <w:keepNext/>
        <w:keepLines/>
        <w:numPr>
          <w:ilvl w:val="1"/>
          <w:numId w:val="6"/>
        </w:numPr>
        <w:shd w:val="clear" w:color="auto" w:fill="auto"/>
        <w:tabs>
          <w:tab w:val="left" w:pos="2582"/>
        </w:tabs>
        <w:spacing w:after="311" w:line="270" w:lineRule="exact"/>
        <w:jc w:val="center"/>
        <w:rPr>
          <w:sz w:val="28"/>
          <w:szCs w:val="28"/>
        </w:rPr>
      </w:pPr>
      <w:bookmarkStart w:id="6" w:name="bookmark5"/>
      <w:r>
        <w:rPr>
          <w:sz w:val="28"/>
          <w:szCs w:val="28"/>
        </w:rPr>
        <w:t xml:space="preserve"> </w:t>
      </w:r>
      <w:r w:rsidR="00AC5276" w:rsidRPr="00923F91">
        <w:rPr>
          <w:sz w:val="28"/>
          <w:szCs w:val="28"/>
        </w:rPr>
        <w:t>Средства обеспечения курса обучения</w:t>
      </w:r>
      <w:bookmarkEnd w:id="6"/>
    </w:p>
    <w:p w:rsidR="006609B0" w:rsidRPr="00923F91" w:rsidRDefault="00AC5276">
      <w:pPr>
        <w:pStyle w:val="3"/>
        <w:numPr>
          <w:ilvl w:val="0"/>
          <w:numId w:val="4"/>
        </w:numPr>
        <w:shd w:val="clear" w:color="auto" w:fill="auto"/>
        <w:tabs>
          <w:tab w:val="left" w:pos="1066"/>
        </w:tabs>
        <w:spacing w:before="0" w:line="322" w:lineRule="exact"/>
        <w:ind w:left="20" w:right="260" w:firstLine="580"/>
        <w:jc w:val="left"/>
        <w:rPr>
          <w:sz w:val="28"/>
          <w:szCs w:val="28"/>
        </w:rPr>
      </w:pPr>
      <w:r w:rsidRPr="00923F91">
        <w:rPr>
          <w:sz w:val="28"/>
          <w:szCs w:val="28"/>
        </w:rPr>
        <w:t xml:space="preserve">Технические средства обучения: телевизор, видеомагнитофон, </w:t>
      </w:r>
      <w:r w:rsidRPr="00923F91">
        <w:rPr>
          <w:sz w:val="28"/>
          <w:szCs w:val="28"/>
          <w:lang w:val="en-US"/>
        </w:rPr>
        <w:t>DVD</w:t>
      </w:r>
      <w:r w:rsidRPr="00923F91">
        <w:rPr>
          <w:sz w:val="28"/>
          <w:szCs w:val="28"/>
        </w:rPr>
        <w:t xml:space="preserve"> проигрыватель, проекционное оборудование, интерактивная доска и др.</w:t>
      </w:r>
    </w:p>
    <w:p w:rsidR="006609B0" w:rsidRPr="00923F91" w:rsidRDefault="00AC5276">
      <w:pPr>
        <w:pStyle w:val="3"/>
        <w:numPr>
          <w:ilvl w:val="0"/>
          <w:numId w:val="4"/>
        </w:numPr>
        <w:shd w:val="clear" w:color="auto" w:fill="auto"/>
        <w:tabs>
          <w:tab w:val="left" w:pos="1066"/>
        </w:tabs>
        <w:spacing w:before="0" w:line="322" w:lineRule="exact"/>
        <w:ind w:left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Видеофильмы.</w:t>
      </w:r>
    </w:p>
    <w:p w:rsidR="006609B0" w:rsidRPr="00923F91" w:rsidRDefault="00AC5276">
      <w:pPr>
        <w:pStyle w:val="3"/>
        <w:numPr>
          <w:ilvl w:val="0"/>
          <w:numId w:val="4"/>
        </w:numPr>
        <w:shd w:val="clear" w:color="auto" w:fill="auto"/>
        <w:tabs>
          <w:tab w:val="left" w:pos="1066"/>
        </w:tabs>
        <w:spacing w:before="0" w:line="322" w:lineRule="exact"/>
        <w:ind w:left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Презентации лекций.</w:t>
      </w:r>
    </w:p>
    <w:p w:rsidR="006609B0" w:rsidRPr="00923F91" w:rsidRDefault="00AC5276">
      <w:pPr>
        <w:pStyle w:val="3"/>
        <w:numPr>
          <w:ilvl w:val="0"/>
          <w:numId w:val="4"/>
        </w:numPr>
        <w:shd w:val="clear" w:color="auto" w:fill="auto"/>
        <w:tabs>
          <w:tab w:val="left" w:pos="1066"/>
        </w:tabs>
        <w:spacing w:before="0" w:line="322" w:lineRule="exact"/>
        <w:ind w:left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Плакаты.</w:t>
      </w:r>
    </w:p>
    <w:p w:rsidR="006609B0" w:rsidRPr="00923F91" w:rsidRDefault="00AC5276">
      <w:pPr>
        <w:pStyle w:val="3"/>
        <w:numPr>
          <w:ilvl w:val="0"/>
          <w:numId w:val="4"/>
        </w:numPr>
        <w:shd w:val="clear" w:color="auto" w:fill="auto"/>
        <w:tabs>
          <w:tab w:val="left" w:pos="1066"/>
        </w:tabs>
        <w:spacing w:before="0" w:line="322" w:lineRule="exact"/>
        <w:ind w:left="20" w:right="260" w:firstLine="580"/>
        <w:jc w:val="left"/>
        <w:rPr>
          <w:sz w:val="28"/>
          <w:szCs w:val="28"/>
        </w:rPr>
      </w:pPr>
      <w:r w:rsidRPr="00923F91">
        <w:rPr>
          <w:sz w:val="28"/>
          <w:szCs w:val="28"/>
        </w:rPr>
        <w:t>Приборы радиационной, химической разведки и дозиметрического контроля.</w:t>
      </w:r>
    </w:p>
    <w:p w:rsidR="006609B0" w:rsidRPr="00923F91" w:rsidRDefault="00AC5276">
      <w:pPr>
        <w:pStyle w:val="3"/>
        <w:numPr>
          <w:ilvl w:val="0"/>
          <w:numId w:val="4"/>
        </w:numPr>
        <w:shd w:val="clear" w:color="auto" w:fill="auto"/>
        <w:tabs>
          <w:tab w:val="left" w:pos="1066"/>
        </w:tabs>
        <w:spacing w:before="0" w:line="322" w:lineRule="exact"/>
        <w:ind w:left="600"/>
        <w:jc w:val="both"/>
        <w:rPr>
          <w:sz w:val="28"/>
          <w:szCs w:val="28"/>
        </w:rPr>
      </w:pPr>
      <w:r w:rsidRPr="00923F91">
        <w:rPr>
          <w:sz w:val="28"/>
          <w:szCs w:val="28"/>
        </w:rPr>
        <w:t>Канцелярские наборы.</w:t>
      </w:r>
    </w:p>
    <w:p w:rsidR="000A606A" w:rsidRPr="00923F91" w:rsidRDefault="000A606A" w:rsidP="000A606A">
      <w:pPr>
        <w:pStyle w:val="3"/>
        <w:shd w:val="clear" w:color="auto" w:fill="auto"/>
        <w:tabs>
          <w:tab w:val="left" w:pos="1066"/>
        </w:tabs>
        <w:spacing w:before="0" w:line="322" w:lineRule="exact"/>
        <w:jc w:val="both"/>
        <w:rPr>
          <w:sz w:val="28"/>
          <w:szCs w:val="28"/>
        </w:rPr>
      </w:pPr>
    </w:p>
    <w:p w:rsidR="000A606A" w:rsidRPr="00923F91" w:rsidRDefault="000A606A" w:rsidP="000A606A">
      <w:pPr>
        <w:pStyle w:val="3"/>
        <w:shd w:val="clear" w:color="auto" w:fill="auto"/>
        <w:tabs>
          <w:tab w:val="left" w:pos="1066"/>
        </w:tabs>
        <w:spacing w:before="0" w:line="322" w:lineRule="exact"/>
        <w:jc w:val="both"/>
        <w:rPr>
          <w:sz w:val="28"/>
          <w:szCs w:val="28"/>
        </w:rPr>
      </w:pPr>
    </w:p>
    <w:p w:rsidR="000A606A" w:rsidRPr="00923F91" w:rsidRDefault="000A606A" w:rsidP="000A606A">
      <w:pPr>
        <w:pStyle w:val="3"/>
        <w:shd w:val="clear" w:color="auto" w:fill="auto"/>
        <w:tabs>
          <w:tab w:val="left" w:pos="1066"/>
        </w:tabs>
        <w:spacing w:before="0" w:line="322" w:lineRule="exact"/>
        <w:rPr>
          <w:sz w:val="28"/>
          <w:szCs w:val="28"/>
        </w:rPr>
      </w:pPr>
      <w:r w:rsidRPr="00923F91">
        <w:rPr>
          <w:sz w:val="28"/>
          <w:szCs w:val="28"/>
        </w:rPr>
        <w:t>Методист 1 категории – НГОУП                          И.Н. Ватутин</w:t>
      </w:r>
    </w:p>
    <w:sectPr w:rsidR="000A606A" w:rsidRPr="00923F91" w:rsidSect="006609B0">
      <w:footerReference w:type="default" r:id="rId8"/>
      <w:type w:val="continuous"/>
      <w:pgSz w:w="11909" w:h="16838"/>
      <w:pgMar w:top="974" w:right="991" w:bottom="1771" w:left="10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BF6" w:rsidRDefault="00553BF6" w:rsidP="006609B0">
      <w:r>
        <w:separator/>
      </w:r>
    </w:p>
  </w:endnote>
  <w:endnote w:type="continuationSeparator" w:id="0">
    <w:p w:rsidR="00553BF6" w:rsidRDefault="00553BF6" w:rsidP="0066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9B0" w:rsidRDefault="00AF598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3764280</wp:posOffset>
              </wp:positionH>
              <wp:positionV relativeFrom="page">
                <wp:posOffset>10062845</wp:posOffset>
              </wp:positionV>
              <wp:extent cx="60960" cy="138430"/>
              <wp:effectExtent l="1905" t="444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9B0" w:rsidRDefault="00691FF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noProof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7"/>
                              <w:noProof/>
                            </w:rPr>
                            <w:fldChar w:fldCharType="separate"/>
                          </w:r>
                          <w:r w:rsidR="001D5C85">
                            <w:rPr>
                              <w:rStyle w:val="a7"/>
                              <w:noProof/>
                            </w:rPr>
                            <w:t>1</w:t>
                          </w:r>
                          <w:r>
                            <w:rPr>
                              <w:rStyle w:val="a7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4pt;margin-top:792.35pt;width:4.8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" filled="f" stroked="f">
              <v:textbox style="mso-fit-shape-to-text:t" inset="0,0,0,0">
                <w:txbxContent>
                  <w:p w:rsidR="006609B0" w:rsidRDefault="00691FF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noProof/>
                      </w:rPr>
                      <w:fldChar w:fldCharType="begin"/>
                    </w:r>
                    <w:r>
                      <w:rPr>
                        <w:rStyle w:val="a7"/>
                        <w:noProof/>
                      </w:rPr>
                      <w:instrText xml:space="preserve"> PAGE \* MERGEFORMAT </w:instrText>
                    </w:r>
                    <w:r>
                      <w:rPr>
                        <w:rStyle w:val="a7"/>
                        <w:noProof/>
                      </w:rPr>
                      <w:fldChar w:fldCharType="separate"/>
                    </w:r>
                    <w:r w:rsidR="001D5C85">
                      <w:rPr>
                        <w:rStyle w:val="a7"/>
                        <w:noProof/>
                      </w:rPr>
                      <w:t>1</w:t>
                    </w:r>
                    <w:r>
                      <w:rPr>
                        <w:rStyle w:val="a7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BF6" w:rsidRDefault="00553BF6"/>
  </w:footnote>
  <w:footnote w:type="continuationSeparator" w:id="0">
    <w:p w:rsidR="00553BF6" w:rsidRDefault="00553BF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D5A5A"/>
    <w:multiLevelType w:val="multilevel"/>
    <w:tmpl w:val="15585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F26F74"/>
    <w:multiLevelType w:val="hybridMultilevel"/>
    <w:tmpl w:val="AD7A9DBE"/>
    <w:lvl w:ilvl="0" w:tplc="A65A3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18407E"/>
    <w:multiLevelType w:val="multilevel"/>
    <w:tmpl w:val="E130776E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C218C3"/>
    <w:multiLevelType w:val="multilevel"/>
    <w:tmpl w:val="686EC7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CE59BD"/>
    <w:multiLevelType w:val="multilevel"/>
    <w:tmpl w:val="2D6A94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935529"/>
    <w:multiLevelType w:val="multilevel"/>
    <w:tmpl w:val="92C868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9B0"/>
    <w:rsid w:val="000A606A"/>
    <w:rsid w:val="001D5C85"/>
    <w:rsid w:val="004560CD"/>
    <w:rsid w:val="004B5B26"/>
    <w:rsid w:val="00553BF6"/>
    <w:rsid w:val="006609B0"/>
    <w:rsid w:val="00691FF4"/>
    <w:rsid w:val="00750F7F"/>
    <w:rsid w:val="00875923"/>
    <w:rsid w:val="00900EEF"/>
    <w:rsid w:val="00923F91"/>
    <w:rsid w:val="009A4C30"/>
    <w:rsid w:val="00A27CB3"/>
    <w:rsid w:val="00AC5276"/>
    <w:rsid w:val="00AF598D"/>
    <w:rsid w:val="00BB7C0C"/>
    <w:rsid w:val="00CB3B8E"/>
    <w:rsid w:val="00DD7087"/>
    <w:rsid w:val="00E114C4"/>
    <w:rsid w:val="00E376B6"/>
    <w:rsid w:val="00E85E5D"/>
    <w:rsid w:val="00F4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F6450E0-71A6-48D3-8488-A26C0A28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609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09B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Основной текст_"/>
    <w:basedOn w:val="a0"/>
    <w:link w:val="3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MSMincho95pt">
    <w:name w:val="Основной текст + MS Mincho;9;5 pt"/>
    <w:basedOn w:val="a4"/>
    <w:rsid w:val="006609B0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1">
    <w:name w:val="Заголовок №2_"/>
    <w:basedOn w:val="a0"/>
    <w:link w:val="22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a8">
    <w:name w:val="Подпись к таблице_"/>
    <w:basedOn w:val="a0"/>
    <w:link w:val="a9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a">
    <w:name w:val="Основной текст + Полужирный"/>
    <w:basedOn w:val="a4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0">
    <w:name w:val="Основной текст (3)_"/>
    <w:basedOn w:val="a0"/>
    <w:link w:val="31"/>
    <w:rsid w:val="006609B0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3">
    <w:name w:val="Основной текст2"/>
    <w:basedOn w:val="a4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11pt">
    <w:name w:val="Основной текст + 11 pt"/>
    <w:basedOn w:val="a4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0">
    <w:name w:val="Основной текст (2)"/>
    <w:basedOn w:val="a"/>
    <w:link w:val="2"/>
    <w:rsid w:val="006609B0"/>
    <w:pPr>
      <w:shd w:val="clear" w:color="auto" w:fill="FFFFFF"/>
      <w:spacing w:after="450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6609B0"/>
    <w:pPr>
      <w:shd w:val="clear" w:color="auto" w:fill="FFFFFF"/>
      <w:spacing w:before="45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3">
    <w:name w:val="Основной текст3"/>
    <w:basedOn w:val="a"/>
    <w:link w:val="a4"/>
    <w:rsid w:val="006609B0"/>
    <w:pPr>
      <w:shd w:val="clear" w:color="auto" w:fill="FFFFFF"/>
      <w:spacing w:before="7020" w:line="456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Заголовок №2"/>
    <w:basedOn w:val="a"/>
    <w:link w:val="21"/>
    <w:rsid w:val="006609B0"/>
    <w:pPr>
      <w:shd w:val="clear" w:color="auto" w:fill="FFFFFF"/>
      <w:spacing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6">
    <w:name w:val="Колонтитул"/>
    <w:basedOn w:val="a"/>
    <w:link w:val="a5"/>
    <w:rsid w:val="006609B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9">
    <w:name w:val="Подпись к таблице"/>
    <w:basedOn w:val="a"/>
    <w:link w:val="a8"/>
    <w:rsid w:val="006609B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1">
    <w:name w:val="Основной текст (3)"/>
    <w:basedOn w:val="a"/>
    <w:link w:val="30"/>
    <w:rsid w:val="006609B0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styleId="ab">
    <w:name w:val="No Spacing"/>
    <w:uiPriority w:val="1"/>
    <w:qFormat/>
    <w:rsid w:val="00900EEF"/>
    <w:rPr>
      <w:color w:val="000000"/>
    </w:rPr>
  </w:style>
  <w:style w:type="paragraph" w:styleId="ac">
    <w:name w:val="Body Text"/>
    <w:basedOn w:val="a"/>
    <w:link w:val="ad"/>
    <w:rsid w:val="00923F91"/>
    <w:pPr>
      <w:widowControl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d">
    <w:name w:val="Основной текст Знак"/>
    <w:basedOn w:val="a0"/>
    <w:link w:val="ac"/>
    <w:rsid w:val="00923F91"/>
    <w:rPr>
      <w:rFonts w:ascii="Times New Roman" w:eastAsia="Times New Roman" w:hAnsi="Times New Roman" w:cs="Times New Roman"/>
    </w:rPr>
  </w:style>
  <w:style w:type="character" w:customStyle="1" w:styleId="12">
    <w:name w:val="Основной текст + Полужирный1"/>
    <w:aliases w:val="Курсив"/>
    <w:rsid w:val="00923F91"/>
    <w:rPr>
      <w:rFonts w:ascii="Times New Roman" w:hAnsi="Times New Roman" w:cs="Times New Roman"/>
      <w:b/>
      <w:bCs/>
      <w:i/>
      <w:iCs/>
      <w:spacing w:val="0"/>
      <w:sz w:val="28"/>
      <w:szCs w:val="28"/>
    </w:rPr>
  </w:style>
  <w:style w:type="character" w:customStyle="1" w:styleId="32">
    <w:name w:val="Основной текст (3) + Не полужирный"/>
    <w:aliases w:val="Не курсив,Интервал 1 pt"/>
    <w:rsid w:val="00923F91"/>
    <w:rPr>
      <w:rFonts w:ascii="Times New Roman" w:hAnsi="Times New Roman" w:cs="Times New Roman"/>
      <w:b w:val="0"/>
      <w:bCs w:val="0"/>
      <w:i w:val="0"/>
      <w:iCs w:val="0"/>
      <w:spacing w:val="30"/>
      <w:sz w:val="28"/>
      <w:szCs w:val="28"/>
      <w:shd w:val="clear" w:color="auto" w:fill="FFFFFF"/>
    </w:rPr>
  </w:style>
  <w:style w:type="character" w:customStyle="1" w:styleId="310">
    <w:name w:val="Основной текст (3) + Не полужирный1"/>
    <w:aliases w:val="Не курсив1"/>
    <w:rsid w:val="00923F91"/>
    <w:rPr>
      <w:rFonts w:ascii="Times New Roman" w:hAnsi="Times New Roman" w:cs="Times New Roman"/>
      <w:b w:val="0"/>
      <w:bCs w:val="0"/>
      <w:i w:val="0"/>
      <w:iCs w:val="0"/>
      <w:spacing w:val="0"/>
      <w:sz w:val="28"/>
      <w:szCs w:val="28"/>
      <w:shd w:val="clear" w:color="auto" w:fill="FFFFFF"/>
    </w:rPr>
  </w:style>
  <w:style w:type="character" w:customStyle="1" w:styleId="1pt">
    <w:name w:val="Основной текст + Интервал 1 pt"/>
    <w:rsid w:val="00923F91"/>
    <w:rPr>
      <w:rFonts w:ascii="Times New Roman" w:hAnsi="Times New Roman" w:cs="Times New Roman"/>
      <w:spacing w:val="3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 Н. Ватутин</dc:creator>
  <cp:lastModifiedBy>301-1</cp:lastModifiedBy>
  <cp:revision>6</cp:revision>
  <dcterms:created xsi:type="dcterms:W3CDTF">2019-03-01T05:49:00Z</dcterms:created>
  <dcterms:modified xsi:type="dcterms:W3CDTF">2023-03-06T07:25:00Z</dcterms:modified>
</cp:coreProperties>
</file>